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1C" w:rsidRDefault="0006651C" w:rsidP="00D729BF">
      <w:pPr>
        <w:shd w:val="clear" w:color="auto" w:fill="FFFFFF"/>
        <w:jc w:val="center"/>
        <w:rPr>
          <w:rFonts w:eastAsia="Times New Roman" w:cstheme="minorHAnsi"/>
          <w:b/>
          <w:bCs/>
          <w:caps/>
          <w:color w:val="000000" w:themeColor="text1"/>
          <w:kern w:val="36"/>
          <w:lang w:eastAsia="fr-FR"/>
        </w:rPr>
      </w:pPr>
    </w:p>
    <w:p w:rsidR="009A7DA3" w:rsidRDefault="009A7DA3" w:rsidP="00D729BF">
      <w:pPr>
        <w:shd w:val="clear" w:color="auto" w:fill="FFFFFF"/>
        <w:jc w:val="center"/>
        <w:rPr>
          <w:rFonts w:eastAsia="Times New Roman" w:cstheme="minorHAnsi"/>
          <w:b/>
          <w:bCs/>
          <w:caps/>
          <w:color w:val="000000" w:themeColor="text1"/>
          <w:kern w:val="36"/>
          <w:lang w:eastAsia="fr-FR"/>
        </w:rPr>
      </w:pPr>
    </w:p>
    <w:p w:rsidR="0006651C" w:rsidRDefault="00D729BF" w:rsidP="0006651C">
      <w:pPr>
        <w:shd w:val="clear" w:color="auto" w:fill="FFFFFF"/>
        <w:jc w:val="center"/>
        <w:rPr>
          <w:rFonts w:ascii="Calibri" w:hAnsi="Calibri" w:cs="Calibri"/>
          <w:b/>
          <w:color w:val="8496B0"/>
          <w:sz w:val="40"/>
          <w:szCs w:val="40"/>
          <w:shd w:val="clear" w:color="auto" w:fill="FFFFFF"/>
          <w:lang w:eastAsia="fr-FR"/>
        </w:rPr>
      </w:pPr>
      <w:r w:rsidRPr="0006651C">
        <w:rPr>
          <w:rFonts w:ascii="Calibri" w:hAnsi="Calibri" w:cs="Calibri"/>
          <w:b/>
          <w:color w:val="8496B0"/>
          <w:sz w:val="40"/>
          <w:szCs w:val="40"/>
          <w:shd w:val="clear" w:color="auto" w:fill="FFFFFF"/>
          <w:lang w:eastAsia="fr-FR"/>
        </w:rPr>
        <w:t xml:space="preserve">LA CHAPELLE-THOUARAULT : </w:t>
      </w:r>
    </w:p>
    <w:p w:rsidR="00D729BF" w:rsidRPr="0006651C" w:rsidRDefault="0006651C" w:rsidP="0006651C">
      <w:pPr>
        <w:shd w:val="clear" w:color="auto" w:fill="FFFFFF"/>
        <w:jc w:val="center"/>
        <w:rPr>
          <w:rFonts w:ascii="Calibri" w:hAnsi="Calibri" w:cs="Calibri"/>
          <w:b/>
          <w:color w:val="8496B0"/>
          <w:sz w:val="40"/>
          <w:szCs w:val="40"/>
          <w:shd w:val="clear" w:color="auto" w:fill="FFFFFF"/>
          <w:lang w:eastAsia="fr-FR"/>
        </w:rPr>
      </w:pPr>
      <w:r w:rsidRPr="0006651C">
        <w:rPr>
          <w:rFonts w:ascii="Calibri" w:hAnsi="Calibri" w:cs="Calibri"/>
          <w:b/>
          <w:color w:val="8496B0"/>
          <w:sz w:val="40"/>
          <w:szCs w:val="40"/>
          <w:shd w:val="clear" w:color="auto" w:fill="FFFFFF"/>
          <w:lang w:eastAsia="fr-FR"/>
        </w:rPr>
        <w:t>NOUVEAU PROGRAMME IMMOBILIER LANC</w:t>
      </w:r>
      <w:r>
        <w:rPr>
          <w:rFonts w:ascii="Calibri" w:hAnsi="Calibri" w:cs="Calibri"/>
          <w:b/>
          <w:color w:val="8496B0"/>
          <w:sz w:val="40"/>
          <w:szCs w:val="40"/>
          <w:shd w:val="clear" w:color="auto" w:fill="FFFFFF"/>
          <w:lang w:eastAsia="fr-FR"/>
        </w:rPr>
        <w:t>É</w:t>
      </w:r>
      <w:r w:rsidRPr="0006651C">
        <w:rPr>
          <w:rFonts w:ascii="Calibri" w:hAnsi="Calibri" w:cs="Calibri"/>
          <w:b/>
          <w:color w:val="8496B0"/>
          <w:sz w:val="40"/>
          <w:szCs w:val="40"/>
          <w:shd w:val="clear" w:color="auto" w:fill="FFFFFF"/>
          <w:lang w:eastAsia="fr-FR"/>
        </w:rPr>
        <w:t xml:space="preserve"> PAR </w:t>
      </w:r>
      <w:r w:rsidR="00D729BF" w:rsidRPr="0006651C">
        <w:rPr>
          <w:rFonts w:ascii="Calibri" w:hAnsi="Calibri" w:cs="Calibri"/>
          <w:b/>
          <w:color w:val="8496B0"/>
          <w:sz w:val="40"/>
          <w:szCs w:val="40"/>
          <w:shd w:val="clear" w:color="auto" w:fill="FFFFFF"/>
          <w:lang w:eastAsia="fr-FR"/>
        </w:rPr>
        <w:t>KEREDES PROMOTION IMMOBILIERE</w:t>
      </w:r>
    </w:p>
    <w:p w:rsidR="00D729BF" w:rsidRPr="000B3FEC" w:rsidRDefault="00D729BF" w:rsidP="00D729BF">
      <w:pPr>
        <w:shd w:val="clear" w:color="auto" w:fill="FFFFFF"/>
        <w:rPr>
          <w:rFonts w:eastAsia="Times New Roman" w:cstheme="minorHAnsi"/>
          <w:color w:val="212121"/>
          <w:lang w:eastAsia="fr-FR"/>
        </w:rPr>
      </w:pPr>
    </w:p>
    <w:p w:rsidR="00643A33" w:rsidRPr="0006651C" w:rsidRDefault="00D729BF" w:rsidP="000B3FEC">
      <w:pPr>
        <w:shd w:val="clear" w:color="auto" w:fill="FFFFFF"/>
        <w:jc w:val="center"/>
        <w:rPr>
          <w:rFonts w:ascii="Calibri" w:eastAsia="Times New Roman" w:hAnsi="Calibri" w:cs="Calibri"/>
          <w:b/>
          <w:bCs/>
          <w:lang w:eastAsia="fr-FR"/>
        </w:rPr>
      </w:pPr>
      <w:r w:rsidRPr="0006651C">
        <w:rPr>
          <w:rFonts w:ascii="Calibri" w:eastAsia="Times New Roman" w:hAnsi="Calibri" w:cs="Calibri"/>
          <w:b/>
          <w:bCs/>
          <w:lang w:eastAsia="fr-FR"/>
        </w:rPr>
        <w:t>Directement missionné par Territoires et Développement</w:t>
      </w:r>
      <w:r w:rsidR="0006651C">
        <w:rPr>
          <w:rFonts w:ascii="Calibri" w:eastAsia="Times New Roman" w:hAnsi="Calibri" w:cs="Calibri"/>
          <w:b/>
          <w:bCs/>
          <w:lang w:eastAsia="fr-FR"/>
        </w:rPr>
        <w:t xml:space="preserve"> </w:t>
      </w:r>
      <w:r w:rsidRPr="0006651C">
        <w:rPr>
          <w:rFonts w:ascii="Calibri" w:eastAsia="Times New Roman" w:hAnsi="Calibri" w:cs="Calibri"/>
          <w:b/>
          <w:bCs/>
          <w:lang w:eastAsia="fr-FR"/>
        </w:rPr>
        <w:t xml:space="preserve">et la commune </w:t>
      </w:r>
      <w:r w:rsidR="007A7D27">
        <w:rPr>
          <w:rFonts w:ascii="Calibri" w:eastAsia="Times New Roman" w:hAnsi="Calibri" w:cs="Calibri"/>
          <w:b/>
          <w:bCs/>
          <w:lang w:eastAsia="fr-FR"/>
        </w:rPr>
        <w:br/>
      </w:r>
      <w:r w:rsidRPr="0006651C">
        <w:rPr>
          <w:rFonts w:ascii="Calibri" w:eastAsia="Times New Roman" w:hAnsi="Calibri" w:cs="Calibri"/>
          <w:b/>
          <w:bCs/>
          <w:lang w:eastAsia="fr-FR"/>
        </w:rPr>
        <w:t>de La Chapelle-Thouarault</w:t>
      </w:r>
      <w:r w:rsidR="0006651C">
        <w:rPr>
          <w:rFonts w:ascii="Calibri" w:eastAsia="Times New Roman" w:hAnsi="Calibri" w:cs="Calibri"/>
          <w:b/>
          <w:bCs/>
          <w:lang w:eastAsia="fr-FR"/>
        </w:rPr>
        <w:t xml:space="preserve"> (</w:t>
      </w:r>
      <w:r w:rsidR="0040414B" w:rsidRPr="0006651C">
        <w:rPr>
          <w:rFonts w:ascii="Calibri" w:eastAsia="Times New Roman" w:hAnsi="Calibri" w:cs="Calibri"/>
          <w:b/>
          <w:bCs/>
          <w:lang w:eastAsia="fr-FR"/>
        </w:rPr>
        <w:t>35</w:t>
      </w:r>
      <w:r w:rsidR="0006651C">
        <w:rPr>
          <w:rFonts w:ascii="Calibri" w:eastAsia="Times New Roman" w:hAnsi="Calibri" w:cs="Calibri"/>
          <w:b/>
          <w:bCs/>
          <w:lang w:eastAsia="fr-FR"/>
        </w:rPr>
        <w:t>)</w:t>
      </w:r>
      <w:r w:rsidRPr="0006651C">
        <w:rPr>
          <w:rFonts w:ascii="Calibri" w:eastAsia="Times New Roman" w:hAnsi="Calibri" w:cs="Calibri"/>
          <w:b/>
          <w:bCs/>
          <w:lang w:eastAsia="fr-FR"/>
        </w:rPr>
        <w:t>, KEREDES PROMOTION IMMOBILIERE</w:t>
      </w:r>
      <w:r w:rsidR="0006651C">
        <w:rPr>
          <w:rFonts w:ascii="Calibri" w:eastAsia="Times New Roman" w:hAnsi="Calibri" w:cs="Calibri"/>
          <w:b/>
          <w:bCs/>
          <w:lang w:eastAsia="fr-FR"/>
        </w:rPr>
        <w:t xml:space="preserve"> </w:t>
      </w:r>
      <w:r w:rsidRPr="0006651C">
        <w:rPr>
          <w:rFonts w:ascii="Calibri" w:eastAsia="Times New Roman" w:hAnsi="Calibri" w:cs="Calibri"/>
          <w:b/>
          <w:bCs/>
          <w:lang w:eastAsia="fr-FR"/>
        </w:rPr>
        <w:t xml:space="preserve">annonce la réalisation d’une opération de </w:t>
      </w:r>
      <w:r w:rsidR="00E508AF">
        <w:rPr>
          <w:rFonts w:ascii="Calibri" w:eastAsia="Times New Roman" w:hAnsi="Calibri" w:cs="Calibri"/>
          <w:b/>
          <w:bCs/>
          <w:lang w:eastAsia="fr-FR"/>
        </w:rPr>
        <w:t>huit</w:t>
      </w:r>
      <w:r w:rsidRPr="0006651C">
        <w:rPr>
          <w:rFonts w:ascii="Calibri" w:eastAsia="Times New Roman" w:hAnsi="Calibri" w:cs="Calibri"/>
          <w:b/>
          <w:bCs/>
          <w:lang w:eastAsia="fr-FR"/>
        </w:rPr>
        <w:t xml:space="preserve"> logements sous dispositif PSLA en semi-collectif </w:t>
      </w:r>
    </w:p>
    <w:p w:rsidR="00D729BF" w:rsidRPr="0006651C" w:rsidRDefault="00D729BF" w:rsidP="0040414B">
      <w:pPr>
        <w:shd w:val="clear" w:color="auto" w:fill="FFFFFF"/>
        <w:jc w:val="center"/>
        <w:rPr>
          <w:rFonts w:ascii="Calibri" w:eastAsia="Times New Roman" w:hAnsi="Calibri" w:cs="Calibri"/>
          <w:b/>
          <w:bCs/>
          <w:lang w:eastAsia="fr-FR"/>
        </w:rPr>
      </w:pPr>
      <w:proofErr w:type="gramStart"/>
      <w:r w:rsidRPr="0006651C">
        <w:rPr>
          <w:rFonts w:ascii="Calibri" w:eastAsia="Times New Roman" w:hAnsi="Calibri" w:cs="Calibri"/>
          <w:b/>
          <w:bCs/>
          <w:lang w:eastAsia="fr-FR"/>
        </w:rPr>
        <w:t>dans</w:t>
      </w:r>
      <w:proofErr w:type="gramEnd"/>
      <w:r w:rsidRPr="0006651C">
        <w:rPr>
          <w:rFonts w:ascii="Calibri" w:eastAsia="Times New Roman" w:hAnsi="Calibri" w:cs="Calibri"/>
          <w:b/>
          <w:bCs/>
          <w:lang w:eastAsia="fr-FR"/>
        </w:rPr>
        <w:t xml:space="preserve"> le projet urbain La Niche aux Oiseaux</w:t>
      </w:r>
      <w:r w:rsidR="0040414B" w:rsidRPr="0006651C">
        <w:rPr>
          <w:rFonts w:ascii="Calibri" w:eastAsia="Times New Roman" w:hAnsi="Calibri" w:cs="Calibri"/>
          <w:b/>
          <w:bCs/>
          <w:lang w:eastAsia="fr-FR"/>
        </w:rPr>
        <w:t>. </w:t>
      </w:r>
    </w:p>
    <w:p w:rsidR="00D729BF" w:rsidRPr="0006651C" w:rsidRDefault="00D729BF" w:rsidP="00D729BF">
      <w:pPr>
        <w:shd w:val="clear" w:color="auto" w:fill="FFFFFF"/>
        <w:jc w:val="center"/>
        <w:rPr>
          <w:rFonts w:ascii="Calibri" w:eastAsia="Times New Roman" w:hAnsi="Calibri" w:cs="Calibri"/>
          <w:b/>
          <w:bCs/>
          <w:lang w:eastAsia="fr-FR"/>
        </w:rPr>
      </w:pPr>
    </w:p>
    <w:p w:rsidR="00D729BF" w:rsidRPr="0006651C" w:rsidRDefault="000B3FEC" w:rsidP="00ED79B7">
      <w:pPr>
        <w:shd w:val="clear" w:color="auto" w:fill="FFFFFF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  <w:r w:rsidRPr="0006651C">
        <w:rPr>
          <w:rFonts w:ascii="Calibri" w:hAnsi="Calibri" w:cs="Calibri"/>
          <w:b/>
          <w:color w:val="8496B0" w:themeColor="text2" w:themeTint="99"/>
          <w:sz w:val="28"/>
          <w:lang w:eastAsia="fr-FR"/>
        </w:rPr>
        <w:t>L</w:t>
      </w:r>
      <w:r w:rsidR="00ED79B7" w:rsidRPr="0006651C">
        <w:rPr>
          <w:rFonts w:ascii="Calibri" w:hAnsi="Calibri" w:cs="Calibri"/>
          <w:b/>
          <w:color w:val="8496B0" w:themeColor="text2" w:themeTint="99"/>
          <w:sz w:val="28"/>
          <w:lang w:eastAsia="fr-FR"/>
        </w:rPr>
        <w:t xml:space="preserve">a </w:t>
      </w:r>
      <w:r w:rsidRPr="0006651C">
        <w:rPr>
          <w:rFonts w:ascii="Calibri" w:hAnsi="Calibri" w:cs="Calibri"/>
          <w:b/>
          <w:color w:val="8496B0" w:themeColor="text2" w:themeTint="99"/>
          <w:sz w:val="28"/>
          <w:lang w:eastAsia="fr-FR"/>
        </w:rPr>
        <w:t>N</w:t>
      </w:r>
      <w:r w:rsidR="00ED79B7" w:rsidRPr="0006651C">
        <w:rPr>
          <w:rFonts w:ascii="Calibri" w:hAnsi="Calibri" w:cs="Calibri"/>
          <w:b/>
          <w:color w:val="8496B0" w:themeColor="text2" w:themeTint="99"/>
          <w:sz w:val="28"/>
          <w:lang w:eastAsia="fr-FR"/>
        </w:rPr>
        <w:t xml:space="preserve">iche aux </w:t>
      </w:r>
      <w:r w:rsidRPr="0006651C">
        <w:rPr>
          <w:rFonts w:ascii="Calibri" w:hAnsi="Calibri" w:cs="Calibri"/>
          <w:b/>
          <w:color w:val="8496B0" w:themeColor="text2" w:themeTint="99"/>
          <w:sz w:val="28"/>
          <w:lang w:eastAsia="fr-FR"/>
        </w:rPr>
        <w:t>O</w:t>
      </w:r>
      <w:r w:rsidR="00ED79B7" w:rsidRPr="0006651C">
        <w:rPr>
          <w:rFonts w:ascii="Calibri" w:hAnsi="Calibri" w:cs="Calibri"/>
          <w:b/>
          <w:color w:val="8496B0" w:themeColor="text2" w:themeTint="99"/>
          <w:sz w:val="28"/>
          <w:lang w:eastAsia="fr-FR"/>
        </w:rPr>
        <w:t xml:space="preserve">iseaux : </w:t>
      </w:r>
      <w:r w:rsidR="007A7D27" w:rsidRPr="0006651C">
        <w:rPr>
          <w:rFonts w:ascii="Calibri" w:hAnsi="Calibri" w:cs="Calibri"/>
          <w:b/>
          <w:color w:val="8496B0" w:themeColor="text2" w:themeTint="99"/>
          <w:sz w:val="28"/>
          <w:lang w:eastAsia="fr-FR"/>
        </w:rPr>
        <w:t>éco quartier</w:t>
      </w:r>
      <w:r w:rsidR="00ED79B7" w:rsidRPr="0006651C">
        <w:rPr>
          <w:rFonts w:ascii="Calibri" w:hAnsi="Calibri" w:cs="Calibri"/>
          <w:b/>
          <w:color w:val="8496B0" w:themeColor="text2" w:themeTint="99"/>
          <w:sz w:val="28"/>
          <w:lang w:eastAsia="fr-FR"/>
        </w:rPr>
        <w:t xml:space="preserve"> à la campagne</w:t>
      </w:r>
    </w:p>
    <w:p w:rsidR="00ED79B7" w:rsidRPr="00D729BF" w:rsidRDefault="00ED79B7" w:rsidP="00ED79B7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eastAsia="fr-FR"/>
        </w:rPr>
      </w:pPr>
    </w:p>
    <w:p w:rsidR="007F0AE8" w:rsidRDefault="00D729BF" w:rsidP="00D729BF">
      <w:pPr>
        <w:shd w:val="clear" w:color="auto" w:fill="FFFFFF"/>
        <w:jc w:val="both"/>
        <w:textAlignment w:val="baseline"/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</w:pPr>
      <w:r w:rsidRPr="0006651C">
        <w:rPr>
          <w:rFonts w:eastAsia="Times New Roman" w:cstheme="minorHAnsi"/>
          <w:color w:val="131010"/>
          <w:sz w:val="22"/>
          <w:szCs w:val="22"/>
          <w:lang w:eastAsia="fr-FR"/>
        </w:rPr>
        <w:t xml:space="preserve">Labellisé </w:t>
      </w:r>
      <w:r w:rsidR="007A7D27" w:rsidRPr="0006651C">
        <w:rPr>
          <w:rFonts w:eastAsia="Times New Roman" w:cstheme="minorHAnsi"/>
          <w:color w:val="131010"/>
          <w:sz w:val="22"/>
          <w:szCs w:val="22"/>
          <w:lang w:eastAsia="fr-FR"/>
        </w:rPr>
        <w:t>Eco Quartier</w:t>
      </w:r>
      <w:r w:rsidRPr="0006651C">
        <w:rPr>
          <w:rFonts w:eastAsia="Times New Roman" w:cstheme="minorHAnsi"/>
          <w:color w:val="131010"/>
          <w:sz w:val="22"/>
          <w:szCs w:val="22"/>
          <w:lang w:eastAsia="fr-FR"/>
        </w:rPr>
        <w:t xml:space="preserve"> en 2014, le projet urbain de La Niche aux Oiseaux traduit la volonté de la commune de La Chapelle-Thouarault </w:t>
      </w:r>
      <w:r w:rsidRPr="0006651C"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  <w:t>de s’inscrire dans un</w:t>
      </w:r>
      <w:r w:rsidRPr="0006651C">
        <w:rPr>
          <w:rFonts w:eastAsia="Times New Roman" w:cstheme="minorHAnsi"/>
          <w:b/>
          <w:bCs/>
          <w:color w:val="131010"/>
          <w:sz w:val="22"/>
          <w:szCs w:val="22"/>
          <w:bdr w:val="none" w:sz="0" w:space="0" w:color="auto" w:frame="1"/>
          <w:lang w:eastAsia="fr-FR"/>
        </w:rPr>
        <w:t> </w:t>
      </w:r>
      <w:r w:rsidRPr="0006651C"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  <w:t>développement durable et maîtrisé. </w:t>
      </w:r>
    </w:p>
    <w:p w:rsidR="00D729BF" w:rsidRPr="0006651C" w:rsidRDefault="00D729BF" w:rsidP="00D729BF">
      <w:pPr>
        <w:shd w:val="clear" w:color="auto" w:fill="FFFFFF"/>
        <w:jc w:val="both"/>
        <w:textAlignment w:val="baseline"/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</w:pPr>
      <w:r w:rsidRPr="0006651C">
        <w:rPr>
          <w:rFonts w:eastAsia="Times New Roman" w:cstheme="minorHAnsi"/>
          <w:b/>
          <w:bCs/>
          <w:i/>
          <w:iCs/>
          <w:color w:val="131010"/>
          <w:sz w:val="22"/>
          <w:szCs w:val="22"/>
          <w:bdr w:val="none" w:sz="0" w:space="0" w:color="auto" w:frame="1"/>
          <w:lang w:eastAsia="fr-FR"/>
        </w:rPr>
        <w:t>« L’urbanisation d’un espace contigu au sud du bourg existant permet à La Chapelle-Thouarault de poursuivre son effort en matière d’habitat tout en renforçant la cohérence de son bourg par le biais d’une urbanisation « concentrique », structurée autour du centre ancien »</w:t>
      </w:r>
      <w:r w:rsidR="00ED79B7" w:rsidRPr="0006651C">
        <w:rPr>
          <w:rFonts w:eastAsia="Times New Roman" w:cstheme="minorHAnsi"/>
          <w:b/>
          <w:bCs/>
          <w:i/>
          <w:iCs/>
          <w:color w:val="131010"/>
          <w:sz w:val="22"/>
          <w:szCs w:val="22"/>
          <w:bdr w:val="none" w:sz="0" w:space="0" w:color="auto" w:frame="1"/>
          <w:lang w:eastAsia="fr-FR"/>
        </w:rPr>
        <w:t xml:space="preserve">, </w:t>
      </w:r>
      <w:r w:rsidR="00ED79B7" w:rsidRPr="0006651C"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  <w:t>précise la commune.</w:t>
      </w:r>
    </w:p>
    <w:p w:rsidR="00ED79B7" w:rsidRPr="0006651C" w:rsidRDefault="00ED79B7" w:rsidP="00D729BF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i/>
          <w:iCs/>
          <w:color w:val="131010"/>
          <w:sz w:val="22"/>
          <w:szCs w:val="22"/>
          <w:bdr w:val="none" w:sz="0" w:space="0" w:color="auto" w:frame="1"/>
          <w:lang w:eastAsia="fr-FR"/>
        </w:rPr>
      </w:pPr>
    </w:p>
    <w:p w:rsidR="00ED79B7" w:rsidRPr="0006651C" w:rsidRDefault="00ED79B7" w:rsidP="0006651C">
      <w:pPr>
        <w:shd w:val="clear" w:color="auto" w:fill="FFFFFF"/>
        <w:jc w:val="both"/>
        <w:textAlignment w:val="baseline"/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</w:pPr>
      <w:r w:rsidRPr="0006651C"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  <w:t xml:space="preserve">Parmi les </w:t>
      </w:r>
      <w:r w:rsidR="00E508AF"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  <w:t>enjeux</w:t>
      </w:r>
      <w:r w:rsidRPr="0006651C"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  <w:t xml:space="preserve"> : participer au réaménagement de la « Coulée Verte », liaison entre le centre-bourg et la rivière de la Vaunoise, développer des espaces de </w:t>
      </w:r>
      <w:r w:rsidR="0006651C" w:rsidRPr="0006651C"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  <w:t>convivialité, connecter</w:t>
      </w:r>
      <w:r w:rsidRPr="0006651C"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  <w:t xml:space="preserve"> ce nouveau quartier au centre-bourg et à la campagne… mais aussi créer une nouvelle offre d’habitat tout en renforçant la cohérence du centre-bourg avec rien moins que 259 logements</w:t>
      </w:r>
      <w:r w:rsidR="007A7D27">
        <w:rPr>
          <w:rFonts w:eastAsia="Times New Roman" w:cstheme="minorHAnsi"/>
          <w:color w:val="131010"/>
          <w:sz w:val="22"/>
          <w:szCs w:val="22"/>
          <w:bdr w:val="none" w:sz="0" w:space="0" w:color="auto" w:frame="1"/>
          <w:lang w:eastAsia="fr-FR"/>
        </w:rPr>
        <w:t>.</w:t>
      </w:r>
    </w:p>
    <w:p w:rsidR="00ED79B7" w:rsidRPr="0006651C" w:rsidRDefault="00ED79B7" w:rsidP="0006651C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i/>
          <w:iCs/>
          <w:color w:val="131010"/>
          <w:sz w:val="22"/>
          <w:szCs w:val="22"/>
          <w:bdr w:val="none" w:sz="0" w:space="0" w:color="auto" w:frame="1"/>
          <w:lang w:eastAsia="fr-FR"/>
        </w:rPr>
      </w:pPr>
    </w:p>
    <w:p w:rsidR="00ED79B7" w:rsidRPr="0006651C" w:rsidRDefault="00ED79B7" w:rsidP="0006651C">
      <w:pPr>
        <w:shd w:val="clear" w:color="auto" w:fill="FFFFFF"/>
        <w:jc w:val="both"/>
        <w:rPr>
          <w:rFonts w:eastAsia="Times New Roman" w:cstheme="minorHAnsi"/>
          <w:color w:val="212121"/>
          <w:sz w:val="22"/>
          <w:szCs w:val="22"/>
          <w:lang w:eastAsia="fr-FR"/>
        </w:rPr>
      </w:pPr>
      <w:r w:rsidRPr="0006651C">
        <w:rPr>
          <w:rFonts w:eastAsia="Times New Roman" w:cstheme="minorHAnsi"/>
          <w:color w:val="131010"/>
          <w:sz w:val="22"/>
          <w:szCs w:val="22"/>
          <w:lang w:eastAsia="fr-FR"/>
        </w:rPr>
        <w:t xml:space="preserve">C’est dans ce cadre que </w:t>
      </w:r>
      <w:r w:rsidRPr="0006651C">
        <w:rPr>
          <w:rFonts w:eastAsia="Times New Roman" w:cstheme="minorHAnsi"/>
          <w:color w:val="212121"/>
          <w:sz w:val="22"/>
          <w:szCs w:val="22"/>
          <w:lang w:eastAsia="fr-FR"/>
        </w:rPr>
        <w:t>Territoires et Développement</w:t>
      </w:r>
      <w:r w:rsidR="00E508AF">
        <w:rPr>
          <w:rFonts w:eastAsia="Times New Roman" w:cstheme="minorHAnsi"/>
          <w:color w:val="212121"/>
          <w:sz w:val="22"/>
          <w:szCs w:val="22"/>
          <w:lang w:eastAsia="fr-FR"/>
        </w:rPr>
        <w:t xml:space="preserve"> </w:t>
      </w:r>
      <w:r w:rsidRPr="0006651C">
        <w:rPr>
          <w:rFonts w:eastAsia="Times New Roman" w:cstheme="minorHAnsi"/>
          <w:color w:val="212121"/>
          <w:sz w:val="22"/>
          <w:szCs w:val="22"/>
          <w:lang w:eastAsia="fr-FR"/>
        </w:rPr>
        <w:t xml:space="preserve">et </w:t>
      </w:r>
      <w:r w:rsidRPr="0006651C">
        <w:rPr>
          <w:rFonts w:eastAsia="Times New Roman" w:cstheme="minorHAnsi"/>
          <w:color w:val="000000" w:themeColor="text1"/>
          <w:kern w:val="36"/>
          <w:sz w:val="22"/>
          <w:szCs w:val="22"/>
          <w:lang w:eastAsia="fr-FR"/>
        </w:rPr>
        <w:t>La Chapelle-Thouarault</w:t>
      </w:r>
      <w:r w:rsidRPr="0006651C">
        <w:rPr>
          <w:rFonts w:eastAsia="Times New Roman" w:cstheme="minorHAnsi"/>
          <w:caps/>
          <w:color w:val="000000" w:themeColor="text1"/>
          <w:kern w:val="36"/>
          <w:sz w:val="22"/>
          <w:szCs w:val="22"/>
          <w:lang w:eastAsia="fr-FR"/>
        </w:rPr>
        <w:t xml:space="preserve"> </w:t>
      </w:r>
      <w:r w:rsidRPr="0006651C">
        <w:rPr>
          <w:rFonts w:eastAsia="Times New Roman" w:cstheme="minorHAnsi"/>
          <w:color w:val="212121"/>
          <w:sz w:val="22"/>
          <w:szCs w:val="22"/>
          <w:lang w:eastAsia="fr-FR"/>
        </w:rPr>
        <w:t>ont confié à KEREDES PROMOTION IMMOBILIERE la réalisation d’une opératio</w:t>
      </w:r>
      <w:r w:rsidR="000B3FEC" w:rsidRPr="0006651C">
        <w:rPr>
          <w:rFonts w:eastAsia="Times New Roman" w:cstheme="minorHAnsi"/>
          <w:color w:val="212121"/>
          <w:sz w:val="22"/>
          <w:szCs w:val="22"/>
          <w:lang w:eastAsia="fr-FR"/>
        </w:rPr>
        <w:t>n</w:t>
      </w:r>
      <w:r w:rsidRPr="0006651C">
        <w:rPr>
          <w:rFonts w:eastAsia="Times New Roman" w:cstheme="minorHAnsi"/>
          <w:color w:val="212121"/>
          <w:sz w:val="22"/>
          <w:szCs w:val="22"/>
          <w:lang w:eastAsia="fr-FR"/>
        </w:rPr>
        <w:t xml:space="preserve"> de </w:t>
      </w:r>
      <w:r w:rsidR="00E508AF">
        <w:rPr>
          <w:rFonts w:eastAsia="Times New Roman" w:cstheme="minorHAnsi"/>
          <w:color w:val="212121"/>
          <w:sz w:val="22"/>
          <w:szCs w:val="22"/>
          <w:lang w:eastAsia="fr-FR"/>
        </w:rPr>
        <w:t>huit</w:t>
      </w:r>
      <w:r w:rsidRPr="0006651C">
        <w:rPr>
          <w:rFonts w:eastAsia="Times New Roman" w:cstheme="minorHAnsi"/>
          <w:color w:val="212121"/>
          <w:sz w:val="22"/>
          <w:szCs w:val="22"/>
          <w:lang w:eastAsia="fr-FR"/>
        </w:rPr>
        <w:t xml:space="preserve"> logements sous dispositif PSLA en semi-collectif. Concrètement, le projet sera composé d</w:t>
      </w:r>
      <w:r w:rsidR="00E508AF">
        <w:rPr>
          <w:rFonts w:eastAsia="Times New Roman" w:cstheme="minorHAnsi"/>
          <w:color w:val="212121"/>
          <w:sz w:val="22"/>
          <w:szCs w:val="22"/>
          <w:lang w:eastAsia="fr-FR"/>
        </w:rPr>
        <w:t>’un</w:t>
      </w:r>
      <w:r w:rsidRPr="0006651C">
        <w:rPr>
          <w:rFonts w:eastAsia="Times New Roman" w:cstheme="minorHAnsi"/>
          <w:color w:val="212121"/>
          <w:sz w:val="22"/>
          <w:szCs w:val="22"/>
          <w:lang w:eastAsia="fr-FR"/>
        </w:rPr>
        <w:t xml:space="preserve"> T2, </w:t>
      </w:r>
      <w:r w:rsidR="00E508AF">
        <w:rPr>
          <w:rFonts w:eastAsia="Times New Roman" w:cstheme="minorHAnsi"/>
          <w:color w:val="212121"/>
          <w:sz w:val="22"/>
          <w:szCs w:val="22"/>
          <w:lang w:eastAsia="fr-FR"/>
        </w:rPr>
        <w:t>six</w:t>
      </w:r>
      <w:r w:rsidRPr="0006651C">
        <w:rPr>
          <w:rFonts w:eastAsia="Times New Roman" w:cstheme="minorHAnsi"/>
          <w:color w:val="212121"/>
          <w:sz w:val="22"/>
          <w:szCs w:val="22"/>
          <w:lang w:eastAsia="fr-FR"/>
        </w:rPr>
        <w:t xml:space="preserve"> T3 et </w:t>
      </w:r>
      <w:r w:rsidR="00E508AF">
        <w:rPr>
          <w:rFonts w:eastAsia="Times New Roman" w:cstheme="minorHAnsi"/>
          <w:color w:val="212121"/>
          <w:sz w:val="22"/>
          <w:szCs w:val="22"/>
          <w:lang w:eastAsia="fr-FR"/>
        </w:rPr>
        <w:t>un</w:t>
      </w:r>
      <w:r w:rsidRPr="0006651C">
        <w:rPr>
          <w:rFonts w:eastAsia="Times New Roman" w:cstheme="minorHAnsi"/>
          <w:color w:val="212121"/>
          <w:sz w:val="22"/>
          <w:szCs w:val="22"/>
          <w:lang w:eastAsia="fr-FR"/>
        </w:rPr>
        <w:t xml:space="preserve"> T4</w:t>
      </w:r>
      <w:r w:rsidR="0006651C" w:rsidRPr="0006651C">
        <w:rPr>
          <w:rFonts w:eastAsia="Times New Roman" w:cstheme="minorHAnsi"/>
          <w:color w:val="212121"/>
          <w:sz w:val="22"/>
          <w:szCs w:val="22"/>
          <w:lang w:eastAsia="fr-FR"/>
        </w:rPr>
        <w:t>.</w:t>
      </w:r>
    </w:p>
    <w:p w:rsidR="00ED79B7" w:rsidRDefault="00ED79B7" w:rsidP="00ED79B7">
      <w:pPr>
        <w:shd w:val="clear" w:color="auto" w:fill="FFFFFF"/>
        <w:rPr>
          <w:rFonts w:eastAsia="Times New Roman" w:cstheme="minorHAnsi"/>
          <w:color w:val="212121"/>
          <w:lang w:eastAsia="fr-FR"/>
        </w:rPr>
      </w:pPr>
    </w:p>
    <w:p w:rsidR="000B3FEC" w:rsidRPr="007A7E2F" w:rsidRDefault="007A7E2F" w:rsidP="007A7E2F">
      <w:pPr>
        <w:shd w:val="clear" w:color="auto" w:fill="FFFFFF"/>
        <w:jc w:val="center"/>
        <w:rPr>
          <w:rFonts w:eastAsia="Times New Roman" w:cstheme="minorHAnsi"/>
          <w:b/>
          <w:bCs/>
          <w:sz w:val="20"/>
          <w:lang w:eastAsia="fr-FR"/>
        </w:rPr>
      </w:pPr>
      <w:r w:rsidRPr="007A7E2F">
        <w:rPr>
          <w:rFonts w:ascii="Calibri" w:hAnsi="Calibri" w:cs="Calibri"/>
          <w:b/>
          <w:sz w:val="22"/>
          <w:lang w:eastAsia="fr-FR"/>
        </w:rPr>
        <w:t>Une o</w:t>
      </w:r>
      <w:r w:rsidR="000B3FEC" w:rsidRPr="007A7E2F">
        <w:rPr>
          <w:rFonts w:ascii="Calibri" w:hAnsi="Calibri" w:cs="Calibri"/>
          <w:b/>
          <w:sz w:val="22"/>
          <w:lang w:eastAsia="fr-FR"/>
        </w:rPr>
        <w:t xml:space="preserve">pération </w:t>
      </w:r>
      <w:r w:rsidRPr="007A7E2F">
        <w:rPr>
          <w:rFonts w:ascii="Calibri" w:hAnsi="Calibri" w:cs="Calibri"/>
          <w:b/>
          <w:sz w:val="22"/>
          <w:lang w:eastAsia="fr-FR"/>
        </w:rPr>
        <w:t>confiée à l’agence rennaise SONJ Architecture</w:t>
      </w:r>
      <w:r w:rsidR="009A7DA3">
        <w:rPr>
          <w:rFonts w:ascii="Calibri" w:hAnsi="Calibri" w:cs="Calibri"/>
          <w:b/>
          <w:sz w:val="22"/>
          <w:lang w:eastAsia="fr-FR"/>
        </w:rPr>
        <w:t xml:space="preserve"> </w:t>
      </w:r>
      <w:r w:rsidR="009A7DA3">
        <w:rPr>
          <w:rFonts w:ascii="Calibri" w:hAnsi="Calibri" w:cs="Calibri"/>
          <w:b/>
          <w:sz w:val="22"/>
          <w:lang w:eastAsia="fr-FR"/>
        </w:rPr>
        <w:br/>
        <w:t>qui</w:t>
      </w:r>
      <w:r w:rsidRPr="007A7E2F">
        <w:rPr>
          <w:rFonts w:ascii="Calibri" w:hAnsi="Calibri" w:cs="Calibri"/>
          <w:b/>
          <w:sz w:val="22"/>
          <w:lang w:eastAsia="fr-FR"/>
        </w:rPr>
        <w:t xml:space="preserve"> </w:t>
      </w:r>
      <w:r w:rsidR="000B3FEC" w:rsidRPr="007A7E2F">
        <w:rPr>
          <w:rFonts w:ascii="Calibri" w:hAnsi="Calibri" w:cs="Calibri"/>
          <w:b/>
          <w:sz w:val="22"/>
          <w:lang w:eastAsia="fr-FR"/>
        </w:rPr>
        <w:t xml:space="preserve">s’inscrit pleinement dans </w:t>
      </w:r>
      <w:r w:rsidRPr="007A7E2F">
        <w:rPr>
          <w:rFonts w:ascii="Calibri" w:hAnsi="Calibri" w:cs="Calibri"/>
          <w:b/>
          <w:sz w:val="22"/>
          <w:lang w:eastAsia="fr-FR"/>
        </w:rPr>
        <w:t>l</w:t>
      </w:r>
      <w:r w:rsidR="000B3FEC" w:rsidRPr="007A7E2F">
        <w:rPr>
          <w:rFonts w:ascii="Calibri" w:hAnsi="Calibri" w:cs="Calibri"/>
          <w:b/>
          <w:sz w:val="22"/>
          <w:lang w:eastAsia="fr-FR"/>
        </w:rPr>
        <w:t>e nouvel éco</w:t>
      </w:r>
      <w:r w:rsidR="00CA1129" w:rsidRPr="007A7E2F">
        <w:rPr>
          <w:rFonts w:ascii="Calibri" w:hAnsi="Calibri" w:cs="Calibri"/>
          <w:b/>
          <w:sz w:val="22"/>
          <w:lang w:eastAsia="fr-FR"/>
        </w:rPr>
        <w:t xml:space="preserve"> </w:t>
      </w:r>
      <w:r w:rsidR="000B3FEC" w:rsidRPr="007A7E2F">
        <w:rPr>
          <w:rFonts w:ascii="Calibri" w:hAnsi="Calibri" w:cs="Calibri"/>
          <w:b/>
          <w:sz w:val="22"/>
          <w:lang w:eastAsia="fr-FR"/>
        </w:rPr>
        <w:t>quartier</w:t>
      </w:r>
    </w:p>
    <w:p w:rsidR="000B3FEC" w:rsidRPr="000B3FEC" w:rsidRDefault="000B3FEC" w:rsidP="0006651C">
      <w:pPr>
        <w:shd w:val="clear" w:color="auto" w:fill="FFFFFF"/>
        <w:jc w:val="both"/>
        <w:rPr>
          <w:rFonts w:eastAsia="Times New Roman" w:cstheme="minorHAnsi"/>
          <w:color w:val="212121"/>
          <w:lang w:eastAsia="fr-FR"/>
        </w:rPr>
      </w:pPr>
    </w:p>
    <w:p w:rsidR="000B3FEC" w:rsidRPr="000B3FEC" w:rsidRDefault="001B4636" w:rsidP="0006651C">
      <w:pPr>
        <w:shd w:val="clear" w:color="auto" w:fill="FFFFFF"/>
        <w:jc w:val="both"/>
        <w:rPr>
          <w:rFonts w:eastAsia="Times New Roman" w:cstheme="minorHAnsi"/>
          <w:color w:val="FF0000"/>
          <w:lang w:eastAsia="fr-FR"/>
        </w:rPr>
      </w:pPr>
      <w:r>
        <w:rPr>
          <w:rFonts w:eastAsia="Times New Roman" w:cstheme="minorHAnsi"/>
          <w:noProof/>
          <w:color w:val="131010"/>
          <w:sz w:val="22"/>
          <w:szCs w:val="22"/>
          <w:bdr w:val="none" w:sz="0" w:space="0" w:color="auto" w:frame="1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780155" cy="2125980"/>
            <wp:effectExtent l="0" t="0" r="0" b="7620"/>
            <wp:wrapSquare wrapText="bothSides"/>
            <wp:docPr id="2" name="Image 2" descr="Une image contenant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636" w:rsidRDefault="001B4636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1B4636" w:rsidRDefault="001B4636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1B4636" w:rsidRDefault="001B4636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1B4636" w:rsidRDefault="001B4636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1B4636" w:rsidRDefault="001B4636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1B4636" w:rsidRDefault="001B4636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1B4636" w:rsidRDefault="001B4636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1B4636" w:rsidRDefault="001B4636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1B4636" w:rsidRDefault="001B4636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1B4636" w:rsidRDefault="001B4636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910A37" w:rsidRDefault="00910A37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</w:p>
    <w:p w:rsidR="0040414B" w:rsidRPr="0006651C" w:rsidRDefault="0040414B" w:rsidP="0006651C">
      <w:pPr>
        <w:shd w:val="clear" w:color="auto" w:fill="FFFFFF"/>
        <w:jc w:val="both"/>
        <w:rPr>
          <w:rFonts w:ascii="Calibri" w:hAnsi="Calibri" w:cs="Calibri"/>
          <w:b/>
          <w:color w:val="8496B0" w:themeColor="text2" w:themeTint="99"/>
          <w:sz w:val="28"/>
          <w:lang w:eastAsia="fr-FR"/>
        </w:rPr>
      </w:pPr>
      <w:r w:rsidRPr="0006651C">
        <w:rPr>
          <w:rFonts w:ascii="Calibri" w:hAnsi="Calibri" w:cs="Calibri"/>
          <w:b/>
          <w:color w:val="8496B0" w:themeColor="text2" w:themeTint="99"/>
          <w:sz w:val="28"/>
          <w:lang w:eastAsia="fr-FR"/>
        </w:rPr>
        <w:t>Le PSLA un dispositif en deux temps pour devenir propriétaire</w:t>
      </w:r>
    </w:p>
    <w:p w:rsidR="0006651C" w:rsidRDefault="000B3FEC" w:rsidP="0006651C">
      <w:pPr>
        <w:shd w:val="clear" w:color="auto" w:fill="FFFFFF"/>
        <w:jc w:val="both"/>
        <w:rPr>
          <w:rStyle w:val="lev"/>
          <w:rFonts w:cstheme="minorHAnsi"/>
          <w:b w:val="0"/>
          <w:bCs w:val="0"/>
          <w:color w:val="25363B"/>
          <w:sz w:val="22"/>
          <w:szCs w:val="22"/>
        </w:rPr>
      </w:pPr>
      <w:r w:rsidRPr="0006651C">
        <w:rPr>
          <w:rFonts w:eastAsia="Times New Roman" w:cstheme="minorHAnsi"/>
          <w:color w:val="212121"/>
          <w:sz w:val="22"/>
          <w:szCs w:val="22"/>
          <w:lang w:eastAsia="fr-FR"/>
        </w:rPr>
        <w:t xml:space="preserve">Pour rappel le </w:t>
      </w:r>
      <w:r w:rsidRPr="0006651C">
        <w:rPr>
          <w:rStyle w:val="lev"/>
          <w:rFonts w:cstheme="minorHAnsi"/>
          <w:b w:val="0"/>
          <w:bCs w:val="0"/>
          <w:color w:val="25363B"/>
          <w:sz w:val="22"/>
          <w:szCs w:val="22"/>
        </w:rPr>
        <w:t xml:space="preserve">prêt social location-accession (PSLA) est un dispositif d’encouragement à l’accession à la propriété, simple et sans risque. Il permet </w:t>
      </w:r>
      <w:r w:rsidR="0040414B" w:rsidRPr="0006651C">
        <w:rPr>
          <w:rStyle w:val="lev"/>
          <w:rFonts w:cstheme="minorHAnsi"/>
          <w:b w:val="0"/>
          <w:bCs w:val="0"/>
          <w:color w:val="25363B"/>
          <w:sz w:val="22"/>
          <w:szCs w:val="22"/>
        </w:rPr>
        <w:t xml:space="preserve">aux personnes </w:t>
      </w:r>
      <w:r w:rsidR="00D70870">
        <w:rPr>
          <w:rStyle w:val="lev"/>
          <w:rFonts w:cstheme="minorHAnsi"/>
          <w:b w:val="0"/>
          <w:bCs w:val="0"/>
          <w:color w:val="25363B"/>
          <w:sz w:val="22"/>
          <w:szCs w:val="22"/>
        </w:rPr>
        <w:t>sous plafonds de ressources</w:t>
      </w:r>
      <w:r w:rsidRPr="0006651C">
        <w:rPr>
          <w:rStyle w:val="lev"/>
          <w:rFonts w:cstheme="minorHAnsi"/>
          <w:b w:val="0"/>
          <w:bCs w:val="0"/>
          <w:color w:val="25363B"/>
          <w:sz w:val="22"/>
          <w:szCs w:val="22"/>
        </w:rPr>
        <w:t xml:space="preserve"> de devenir progressivement propriétaires de leur logement, qui doit obligatoirement être leur résidence principale. La location-accession se déroule en deux temps :</w:t>
      </w:r>
    </w:p>
    <w:p w:rsidR="0006651C" w:rsidRPr="0006651C" w:rsidRDefault="0006651C" w:rsidP="0006651C">
      <w:pPr>
        <w:shd w:val="clear" w:color="auto" w:fill="FFFFFF"/>
        <w:jc w:val="both"/>
        <w:rPr>
          <w:rFonts w:cstheme="minorHAnsi"/>
          <w:color w:val="25363B"/>
          <w:sz w:val="22"/>
          <w:szCs w:val="22"/>
        </w:rPr>
      </w:pPr>
    </w:p>
    <w:p w:rsidR="0006651C" w:rsidRPr="0006651C" w:rsidRDefault="000B3FEC" w:rsidP="0006651C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cstheme="minorHAnsi"/>
          <w:b/>
          <w:bCs/>
          <w:color w:val="25363B"/>
          <w:sz w:val="22"/>
          <w:szCs w:val="22"/>
        </w:rPr>
      </w:pPr>
      <w:r w:rsidRPr="0006651C">
        <w:rPr>
          <w:rFonts w:cstheme="minorHAnsi"/>
          <w:b/>
          <w:bCs/>
          <w:color w:val="25363B"/>
          <w:sz w:val="22"/>
          <w:szCs w:val="22"/>
        </w:rPr>
        <w:t>Une période d’occupation « locative »</w:t>
      </w:r>
    </w:p>
    <w:p w:rsidR="000B3FEC" w:rsidRPr="0006651C" w:rsidRDefault="0040414B" w:rsidP="0006651C">
      <w:pPr>
        <w:shd w:val="clear" w:color="auto" w:fill="FFFFFF"/>
        <w:jc w:val="both"/>
        <w:rPr>
          <w:rFonts w:cstheme="minorHAnsi"/>
          <w:color w:val="25363B"/>
          <w:sz w:val="22"/>
          <w:szCs w:val="22"/>
        </w:rPr>
      </w:pPr>
      <w:r w:rsidRPr="0006651C">
        <w:rPr>
          <w:rFonts w:cstheme="minorHAnsi"/>
          <w:color w:val="25363B"/>
          <w:sz w:val="22"/>
          <w:szCs w:val="22"/>
        </w:rPr>
        <w:t>La personne s’</w:t>
      </w:r>
      <w:r w:rsidR="000B3FEC" w:rsidRPr="0006651C">
        <w:rPr>
          <w:rFonts w:cstheme="minorHAnsi"/>
          <w:color w:val="25363B"/>
          <w:sz w:val="22"/>
          <w:szCs w:val="22"/>
        </w:rPr>
        <w:t>installe</w:t>
      </w:r>
      <w:r w:rsidRPr="0006651C">
        <w:rPr>
          <w:rFonts w:cstheme="minorHAnsi"/>
          <w:color w:val="25363B"/>
          <w:sz w:val="22"/>
          <w:szCs w:val="22"/>
        </w:rPr>
        <w:t xml:space="preserve"> </w:t>
      </w:r>
      <w:r w:rsidR="000B3FEC" w:rsidRPr="0006651C">
        <w:rPr>
          <w:rFonts w:cstheme="minorHAnsi"/>
          <w:color w:val="25363B"/>
          <w:sz w:val="22"/>
          <w:szCs w:val="22"/>
        </w:rPr>
        <w:t xml:space="preserve">dans </w:t>
      </w:r>
      <w:r w:rsidRPr="0006651C">
        <w:rPr>
          <w:rFonts w:cstheme="minorHAnsi"/>
          <w:color w:val="25363B"/>
          <w:sz w:val="22"/>
          <w:szCs w:val="22"/>
        </w:rPr>
        <w:t>son</w:t>
      </w:r>
      <w:r w:rsidR="000B3FEC" w:rsidRPr="0006651C">
        <w:rPr>
          <w:rFonts w:cstheme="minorHAnsi"/>
          <w:color w:val="25363B"/>
          <w:sz w:val="22"/>
          <w:szCs w:val="22"/>
        </w:rPr>
        <w:t xml:space="preserve"> logement neuf en tant que locataire-accédant. Pendant six mois au minimum, </w:t>
      </w:r>
      <w:r w:rsidRPr="0006651C">
        <w:rPr>
          <w:rFonts w:cstheme="minorHAnsi"/>
          <w:color w:val="25363B"/>
          <w:sz w:val="22"/>
          <w:szCs w:val="22"/>
        </w:rPr>
        <w:t>elle teste sa</w:t>
      </w:r>
      <w:r w:rsidR="000B3FEC" w:rsidRPr="0006651C">
        <w:rPr>
          <w:rFonts w:cstheme="minorHAnsi"/>
          <w:color w:val="25363B"/>
          <w:sz w:val="22"/>
          <w:szCs w:val="22"/>
        </w:rPr>
        <w:t xml:space="preserve"> capacité à rembourser en versant chaque mois une redevance équivalente aux futurs remboursements mensuels. Comme </w:t>
      </w:r>
      <w:r w:rsidRPr="0006651C">
        <w:rPr>
          <w:rFonts w:cstheme="minorHAnsi"/>
          <w:color w:val="25363B"/>
          <w:sz w:val="22"/>
          <w:szCs w:val="22"/>
        </w:rPr>
        <w:t>tout</w:t>
      </w:r>
      <w:r w:rsidR="000B3FEC" w:rsidRPr="0006651C">
        <w:rPr>
          <w:rFonts w:cstheme="minorHAnsi"/>
          <w:color w:val="25363B"/>
          <w:sz w:val="22"/>
          <w:szCs w:val="22"/>
        </w:rPr>
        <w:t xml:space="preserve"> propriétaire, </w:t>
      </w:r>
      <w:r w:rsidRPr="0006651C">
        <w:rPr>
          <w:rFonts w:cstheme="minorHAnsi"/>
          <w:color w:val="25363B"/>
          <w:sz w:val="22"/>
          <w:szCs w:val="22"/>
        </w:rPr>
        <w:t xml:space="preserve">elle est </w:t>
      </w:r>
      <w:r w:rsidR="000B3FEC" w:rsidRPr="0006651C">
        <w:rPr>
          <w:rFonts w:cstheme="minorHAnsi"/>
          <w:color w:val="25363B"/>
          <w:sz w:val="22"/>
          <w:szCs w:val="22"/>
        </w:rPr>
        <w:t xml:space="preserve">responsable de l’entretien de </w:t>
      </w:r>
      <w:r w:rsidRPr="0006651C">
        <w:rPr>
          <w:rFonts w:cstheme="minorHAnsi"/>
          <w:color w:val="25363B"/>
          <w:sz w:val="22"/>
          <w:szCs w:val="22"/>
        </w:rPr>
        <w:t>son</w:t>
      </w:r>
      <w:r w:rsidR="000B3FEC" w:rsidRPr="0006651C">
        <w:rPr>
          <w:rFonts w:cstheme="minorHAnsi"/>
          <w:color w:val="25363B"/>
          <w:sz w:val="22"/>
          <w:szCs w:val="22"/>
        </w:rPr>
        <w:t xml:space="preserve"> logement et participe aux délibérations de copropriété.</w:t>
      </w:r>
    </w:p>
    <w:p w:rsidR="0006651C" w:rsidRPr="0006651C" w:rsidRDefault="000B3FEC" w:rsidP="0006651C">
      <w:pPr>
        <w:pStyle w:val="Titre3"/>
        <w:numPr>
          <w:ilvl w:val="0"/>
          <w:numId w:val="2"/>
        </w:numPr>
        <w:shd w:val="clear" w:color="auto" w:fill="FFFFFF"/>
        <w:spacing w:before="360" w:beforeAutospacing="0" w:after="0" w:afterAutospacing="0"/>
        <w:jc w:val="both"/>
        <w:rPr>
          <w:rFonts w:asciiTheme="minorHAnsi" w:hAnsiTheme="minorHAnsi" w:cstheme="minorHAnsi"/>
          <w:color w:val="25363B"/>
          <w:sz w:val="22"/>
          <w:szCs w:val="22"/>
        </w:rPr>
      </w:pPr>
      <w:r w:rsidRPr="0006651C">
        <w:rPr>
          <w:rFonts w:asciiTheme="minorHAnsi" w:hAnsiTheme="minorHAnsi" w:cstheme="minorHAnsi"/>
          <w:color w:val="25363B"/>
          <w:sz w:val="22"/>
          <w:szCs w:val="22"/>
        </w:rPr>
        <w:t xml:space="preserve">La levée de l’option d’achat : </w:t>
      </w:r>
      <w:r w:rsidR="0040414B" w:rsidRPr="0006651C">
        <w:rPr>
          <w:rFonts w:asciiTheme="minorHAnsi" w:hAnsiTheme="minorHAnsi" w:cstheme="minorHAnsi"/>
          <w:color w:val="25363B"/>
          <w:sz w:val="22"/>
          <w:szCs w:val="22"/>
        </w:rPr>
        <w:t xml:space="preserve">pour devenir </w:t>
      </w:r>
      <w:r w:rsidRPr="0006651C">
        <w:rPr>
          <w:rFonts w:asciiTheme="minorHAnsi" w:hAnsiTheme="minorHAnsi" w:cstheme="minorHAnsi"/>
          <w:color w:val="25363B"/>
          <w:sz w:val="22"/>
          <w:szCs w:val="22"/>
        </w:rPr>
        <w:t>pleinement propriétair</w:t>
      </w:r>
      <w:r w:rsidR="0006651C" w:rsidRPr="0006651C">
        <w:rPr>
          <w:rFonts w:asciiTheme="minorHAnsi" w:hAnsiTheme="minorHAnsi" w:cstheme="minorHAnsi"/>
          <w:color w:val="25363B"/>
          <w:sz w:val="22"/>
          <w:szCs w:val="22"/>
        </w:rPr>
        <w:t>e</w:t>
      </w:r>
    </w:p>
    <w:p w:rsidR="000B3FEC" w:rsidRPr="0006651C" w:rsidRDefault="000B3FEC" w:rsidP="0006651C">
      <w:pPr>
        <w:pStyle w:val="Titre3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</w:pPr>
      <w:r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 xml:space="preserve">Selon les termes de </w:t>
      </w:r>
      <w:r w:rsidR="0040414B"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>son</w:t>
      </w:r>
      <w:r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 xml:space="preserve"> contrat de location-accession, </w:t>
      </w:r>
      <w:r w:rsidR="0040414B"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 xml:space="preserve">on </w:t>
      </w:r>
      <w:r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>dispose</w:t>
      </w:r>
      <w:r w:rsidR="0040414B"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 xml:space="preserve"> </w:t>
      </w:r>
      <w:r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 xml:space="preserve">jusqu’à quatre ans pour lever </w:t>
      </w:r>
      <w:r w:rsidR="0040414B"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 xml:space="preserve">son </w:t>
      </w:r>
      <w:r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 xml:space="preserve">option d’achat (délai modifiable). Lors de la phase locative, une épargne (part acquisitive de la redevance) </w:t>
      </w:r>
      <w:r w:rsidR="0040414B"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 xml:space="preserve">a été constituée, qui </w:t>
      </w:r>
      <w:r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 xml:space="preserve">est alors restituée et participe à </w:t>
      </w:r>
      <w:r w:rsidR="0040414B"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>son</w:t>
      </w:r>
      <w:r w:rsidRPr="0006651C">
        <w:rPr>
          <w:rFonts w:asciiTheme="minorHAnsi" w:hAnsiTheme="minorHAnsi" w:cstheme="minorHAnsi"/>
          <w:b w:val="0"/>
          <w:bCs w:val="0"/>
          <w:color w:val="25363B"/>
          <w:sz w:val="22"/>
          <w:szCs w:val="22"/>
        </w:rPr>
        <w:t xml:space="preserve"> apport personnel.</w:t>
      </w:r>
    </w:p>
    <w:p w:rsidR="00FC2569" w:rsidRDefault="00FC2569">
      <w:pPr>
        <w:rPr>
          <w:rFonts w:eastAsia="Times New Roman" w:cstheme="minorHAnsi"/>
          <w:color w:val="212121"/>
          <w:lang w:eastAsia="fr-FR"/>
        </w:rPr>
      </w:pPr>
    </w:p>
    <w:p w:rsidR="000B3FEC" w:rsidRPr="007F0AE8" w:rsidRDefault="001B4636" w:rsidP="007F0AE8">
      <w:pPr>
        <w:shd w:val="clear" w:color="auto" w:fill="FFFFFF"/>
        <w:rPr>
          <w:rFonts w:eastAsia="Times New Roman" w:cstheme="minorHAnsi"/>
          <w:b/>
          <w:bCs/>
          <w:color w:val="25363B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25363B"/>
          <w:sz w:val="20"/>
          <w:szCs w:val="20"/>
          <w:lang w:eastAsia="fr-FR"/>
        </w:rPr>
        <w:t>À</w:t>
      </w:r>
      <w:r w:rsidR="007F0AE8" w:rsidRPr="007F0AE8">
        <w:rPr>
          <w:rFonts w:eastAsia="Times New Roman" w:cstheme="minorHAnsi"/>
          <w:b/>
          <w:bCs/>
          <w:color w:val="25363B"/>
          <w:sz w:val="20"/>
          <w:szCs w:val="20"/>
          <w:lang w:eastAsia="fr-FR"/>
        </w:rPr>
        <w:t xml:space="preserve"> propos de Territoires &amp; Développement</w:t>
      </w:r>
    </w:p>
    <w:p w:rsidR="007F0AE8" w:rsidRPr="007F0AE8" w:rsidRDefault="007F0AE8" w:rsidP="007F0AE8">
      <w:pPr>
        <w:shd w:val="clear" w:color="auto" w:fill="FFFFFF"/>
        <w:rPr>
          <w:rFonts w:eastAsia="Times New Roman" w:cstheme="minorHAnsi"/>
          <w:color w:val="25363B"/>
          <w:sz w:val="20"/>
          <w:szCs w:val="20"/>
          <w:lang w:eastAsia="fr-FR"/>
        </w:rPr>
      </w:pPr>
      <w:r w:rsidRPr="007F0AE8">
        <w:rPr>
          <w:rFonts w:eastAsia="Times New Roman" w:cstheme="minorHAnsi"/>
          <w:color w:val="25363B"/>
          <w:sz w:val="20"/>
          <w:szCs w:val="20"/>
          <w:lang w:eastAsia="fr-FR"/>
        </w:rPr>
        <w:t xml:space="preserve">Territoires &amp; Développement est une Société </w:t>
      </w:r>
      <w:proofErr w:type="spellStart"/>
      <w:r w:rsidRPr="007F0AE8">
        <w:rPr>
          <w:rFonts w:eastAsia="Times New Roman" w:cstheme="minorHAnsi"/>
          <w:color w:val="25363B"/>
          <w:sz w:val="20"/>
          <w:szCs w:val="20"/>
          <w:lang w:eastAsia="fr-FR"/>
        </w:rPr>
        <w:t>Anomyme</w:t>
      </w:r>
      <w:proofErr w:type="spellEnd"/>
      <w:r w:rsidRPr="007F0AE8">
        <w:rPr>
          <w:rFonts w:eastAsia="Times New Roman" w:cstheme="minorHAnsi"/>
          <w:color w:val="25363B"/>
          <w:sz w:val="20"/>
          <w:szCs w:val="20"/>
          <w:lang w:eastAsia="fr-FR"/>
        </w:rPr>
        <w:t xml:space="preserve"> d’Economie Mixte créée en 1957 pour accompagner la Ville de Rennes, puis Rennes Métropole et les communes membres de l’agglomération dans l’évolution de leur territoire. </w:t>
      </w:r>
    </w:p>
    <w:p w:rsidR="007F0AE8" w:rsidRPr="007F0AE8" w:rsidRDefault="007F0AE8" w:rsidP="007F0AE8">
      <w:pPr>
        <w:shd w:val="clear" w:color="auto" w:fill="FFFFFF"/>
        <w:rPr>
          <w:rFonts w:eastAsia="Times New Roman" w:cstheme="minorHAnsi"/>
          <w:color w:val="25363B"/>
          <w:sz w:val="20"/>
          <w:szCs w:val="20"/>
          <w:lang w:eastAsia="fr-FR"/>
        </w:rPr>
      </w:pPr>
      <w:r w:rsidRPr="007F0AE8">
        <w:rPr>
          <w:rFonts w:eastAsia="Times New Roman" w:cstheme="minorHAnsi"/>
          <w:color w:val="25363B"/>
          <w:sz w:val="20"/>
          <w:szCs w:val="20"/>
          <w:lang w:eastAsia="fr-FR"/>
        </w:rPr>
        <w:t xml:space="preserve">Elle intervient dans la création de nouveaux quartiers, dans le renouvellement de quartiers existants et dans la construction d’équipements publics ou de bâtiments complexes. </w:t>
      </w:r>
    </w:p>
    <w:p w:rsidR="00ED79B7" w:rsidRPr="007F0AE8" w:rsidRDefault="009A7DA3" w:rsidP="007F0AE8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2"/>
          <w:szCs w:val="22"/>
          <w:lang w:eastAsia="fr-FR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CC4E1" wp14:editId="4069D5B0">
                <wp:simplePos x="0" y="0"/>
                <wp:positionH relativeFrom="margin">
                  <wp:posOffset>1905</wp:posOffset>
                </wp:positionH>
                <wp:positionV relativeFrom="paragraph">
                  <wp:posOffset>160020</wp:posOffset>
                </wp:positionV>
                <wp:extent cx="6121400" cy="3314700"/>
                <wp:effectExtent l="0" t="0" r="127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3314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651C" w:rsidRDefault="0006651C" w:rsidP="0006651C"/>
                          <w:p w:rsidR="0006651C" w:rsidRDefault="0006651C" w:rsidP="0006651C"/>
                          <w:p w:rsidR="0006651C" w:rsidRDefault="0006651C" w:rsidP="0006651C"/>
                          <w:p w:rsidR="0006651C" w:rsidRDefault="0006651C" w:rsidP="0006651C"/>
                          <w:p w:rsidR="0006651C" w:rsidRPr="00CE453E" w:rsidRDefault="0006651C" w:rsidP="0006651C">
                            <w:pPr>
                              <w:shd w:val="clear" w:color="auto" w:fill="323E4F" w:themeFill="text2" w:themeFillShade="BF"/>
                              <w:spacing w:before="120"/>
                              <w:ind w:left="142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CE453E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Depuis 1902, Keredes est engagée aux côtés des collectivités locales et des clients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pour faciliter l’accession à la </w:t>
                            </w:r>
                            <w:r w:rsidRPr="00CE453E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propriété pour tous, accompagner et offrir des garanties à ses coopérateurs tout au long de leur parcours résidentiel, imaginer et mettre en œuvre le « bien-vivre immobilier ». </w:t>
                            </w:r>
                          </w:p>
                          <w:p w:rsidR="0006651C" w:rsidRPr="00CE453E" w:rsidRDefault="0006651C" w:rsidP="0006651C">
                            <w:pPr>
                              <w:shd w:val="clear" w:color="auto" w:fill="323E4F" w:themeFill="text2" w:themeFillShade="BF"/>
                              <w:spacing w:before="120"/>
                              <w:ind w:left="426" w:hanging="284"/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CE453E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Keredes en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>bref</w:t>
                            </w:r>
                            <w:r w:rsidRPr="00CE453E">
                              <w:rPr>
                                <w:rFonts w:cstheme="minorHAnsi"/>
                                <w:b/>
                                <w:color w:val="FFFFFF" w:themeColor="background1"/>
                                <w:sz w:val="18"/>
                              </w:rPr>
                              <w:t xml:space="preserve"> : </w:t>
                            </w:r>
                          </w:p>
                          <w:p w:rsidR="0006651C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Plus de 117 ans d’existence</w:t>
                            </w:r>
                          </w:p>
                          <w:p w:rsidR="0006651C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-  3 métiers : Promotion immobilière, Syndic de copropriété, Agence immobilière</w:t>
                            </w:r>
                          </w:p>
                          <w:p w:rsidR="0006651C" w:rsidRPr="00CE453E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Une présence sur toute la Bretagne, à Rennes, Saint-Malo, Dinard, Lorient et Brest</w:t>
                            </w:r>
                          </w:p>
                          <w:p w:rsidR="0006651C" w:rsidRPr="00CE453E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Plus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90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collaborateurs </w:t>
                            </w:r>
                          </w:p>
                          <w:p w:rsidR="0006651C" w:rsidRPr="00CE453E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lus de 200 logements livrés par an</w:t>
                            </w:r>
                          </w:p>
                          <w:p w:rsidR="0006651C" w:rsidRPr="00CE453E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350 logements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actuellement en travaux</w:t>
                            </w:r>
                          </w:p>
                          <w:p w:rsidR="0006651C" w:rsidRPr="00CE453E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85% d’acquéreurs en résidence principale</w:t>
                            </w:r>
                          </w:p>
                          <w:p w:rsidR="0006651C" w:rsidRPr="00CE453E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lus 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50 logements mis en commercialisation chaque année</w:t>
                            </w:r>
                          </w:p>
                          <w:p w:rsidR="0006651C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lus de 5</w:t>
                            </w:r>
                            <w:r w:rsidR="00D96F7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0 copropriétés et 14.</w:t>
                            </w:r>
                            <w:r w:rsidR="00D96F7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0</w:t>
                            </w:r>
                            <w:r w:rsidRPr="00CE453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00 lots gérés</w:t>
                            </w:r>
                          </w:p>
                          <w:p w:rsidR="0006651C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6651C" w:rsidRPr="00F06DAC" w:rsidRDefault="0006651C" w:rsidP="0006651C">
                            <w:pPr>
                              <w:pStyle w:val="Default"/>
                              <w:shd w:val="clear" w:color="auto" w:fill="323E4F" w:themeFill="text2" w:themeFillShade="BF"/>
                              <w:ind w:left="426" w:hanging="284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06DA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boulevard</w:t>
                            </w:r>
                            <w:r w:rsidRPr="00F06DA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Georges Clemenceau - TSA 70755 - 35207 RENNES </w:t>
                            </w:r>
                          </w:p>
                          <w:p w:rsidR="0006651C" w:rsidRPr="00E90B56" w:rsidRDefault="0006651C" w:rsidP="0006651C">
                            <w:pPr>
                              <w:ind w:left="142"/>
                              <w:rPr>
                                <w:color w:val="FFC000"/>
                              </w:rPr>
                            </w:pPr>
                            <w:r w:rsidRPr="00E90B56">
                              <w:rPr>
                                <w:rFonts w:cstheme="minorHAnsi"/>
                                <w:color w:val="FFC000"/>
                                <w:sz w:val="18"/>
                              </w:rPr>
                              <w:t>www.keredes.coop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CC4E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15pt;margin-top:12.6pt;width:482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" fillcolor="#323e4f [2415]" strokeweight=".5pt">
                <v:textbox>
                  <w:txbxContent>
                    <w:p w:rsidR="0006651C" w:rsidRDefault="0006651C" w:rsidP="0006651C"/>
                    <w:p w:rsidR="0006651C" w:rsidRDefault="0006651C" w:rsidP="0006651C"/>
                    <w:p w:rsidR="0006651C" w:rsidRDefault="0006651C" w:rsidP="0006651C"/>
                    <w:p w:rsidR="0006651C" w:rsidRDefault="0006651C" w:rsidP="0006651C"/>
                    <w:p w:rsidR="0006651C" w:rsidRPr="00CE453E" w:rsidRDefault="0006651C" w:rsidP="0006651C">
                      <w:pPr>
                        <w:shd w:val="clear" w:color="auto" w:fill="323E4F" w:themeFill="text2" w:themeFillShade="BF"/>
                        <w:spacing w:before="120"/>
                        <w:ind w:left="142"/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</w:pPr>
                      <w:r w:rsidRPr="00CE453E"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 xml:space="preserve">Depuis 1902, Keredes est engagée aux côtés des collectivités locales et des clients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 xml:space="preserve">pour faciliter l’accession à la </w:t>
                      </w:r>
                      <w:r w:rsidRPr="00CE453E"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 xml:space="preserve">propriété pour tous, accompagner et offrir des garanties à ses coopérateurs tout au long de leur parcours résidentiel, imaginer et mettre en œuvre le « bien-vivre immobilier ». </w:t>
                      </w:r>
                    </w:p>
                    <w:p w:rsidR="0006651C" w:rsidRPr="00CE453E" w:rsidRDefault="0006651C" w:rsidP="0006651C">
                      <w:pPr>
                        <w:shd w:val="clear" w:color="auto" w:fill="323E4F" w:themeFill="text2" w:themeFillShade="BF"/>
                        <w:spacing w:before="120"/>
                        <w:ind w:left="426" w:hanging="284"/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</w:pPr>
                      <w:r w:rsidRPr="00CE453E"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 xml:space="preserve">Keredes en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>bref</w:t>
                      </w:r>
                      <w:r w:rsidRPr="00CE453E">
                        <w:rPr>
                          <w:rFonts w:cstheme="minorHAnsi"/>
                          <w:b/>
                          <w:color w:val="FFFFFF" w:themeColor="background1"/>
                          <w:sz w:val="18"/>
                        </w:rPr>
                        <w:t xml:space="preserve"> : </w:t>
                      </w:r>
                    </w:p>
                    <w:p w:rsidR="0006651C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Plus de 117 ans d’existence</w:t>
                      </w:r>
                    </w:p>
                    <w:p w:rsidR="0006651C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-  3 métiers : Promotion immobilière, Syndic de copropriété, Agence immobilière</w:t>
                      </w:r>
                    </w:p>
                    <w:p w:rsidR="0006651C" w:rsidRPr="00CE453E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-  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Une présence sur toute la Bretagne, à Rennes, Saint-Malo, Dinard, Lorient et Brest</w:t>
                      </w:r>
                    </w:p>
                    <w:p w:rsidR="0006651C" w:rsidRPr="00CE453E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Plus de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90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collaborateurs </w:t>
                      </w:r>
                    </w:p>
                    <w:p w:rsidR="0006651C" w:rsidRPr="00CE453E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P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lus de 200 logements livrés par an</w:t>
                      </w:r>
                    </w:p>
                    <w:p w:rsidR="0006651C" w:rsidRPr="00CE453E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350 logements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actuellement en travaux</w:t>
                      </w:r>
                    </w:p>
                    <w:p w:rsidR="0006651C" w:rsidRPr="00CE453E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85% d’acquéreurs en résidence principale</w:t>
                      </w:r>
                    </w:p>
                    <w:p w:rsidR="0006651C" w:rsidRPr="00CE453E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P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lus de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50 logements mis en commercialisation chaque année</w:t>
                      </w:r>
                    </w:p>
                    <w:p w:rsidR="0006651C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P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lus de 5</w:t>
                      </w:r>
                      <w:r w:rsidR="00D96F7D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6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0 copropriétés et 14.</w:t>
                      </w:r>
                      <w:r w:rsidR="00D96F7D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0</w:t>
                      </w:r>
                      <w:r w:rsidRPr="00CE453E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00 lots gérés</w:t>
                      </w:r>
                    </w:p>
                    <w:p w:rsidR="0006651C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6651C" w:rsidRPr="00F06DAC" w:rsidRDefault="0006651C" w:rsidP="0006651C">
                      <w:pPr>
                        <w:pStyle w:val="Default"/>
                        <w:shd w:val="clear" w:color="auto" w:fill="323E4F" w:themeFill="text2" w:themeFillShade="BF"/>
                        <w:ind w:left="426" w:hanging="284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06DA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110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boulevard</w:t>
                      </w:r>
                      <w:r w:rsidRPr="00F06DA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Georges Clemenceau - TSA 70755 - 35207 RENNES </w:t>
                      </w:r>
                    </w:p>
                    <w:p w:rsidR="0006651C" w:rsidRPr="00E90B56" w:rsidRDefault="0006651C" w:rsidP="0006651C">
                      <w:pPr>
                        <w:ind w:left="142"/>
                        <w:rPr>
                          <w:color w:val="FFC000"/>
                        </w:rPr>
                      </w:pPr>
                      <w:r w:rsidRPr="00E90B56">
                        <w:rPr>
                          <w:rFonts w:cstheme="minorHAnsi"/>
                          <w:color w:val="FFC000"/>
                          <w:sz w:val="18"/>
                        </w:rPr>
                        <w:t>www.keredes.coop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29BF" w:rsidRDefault="009A7DA3" w:rsidP="00D729BF">
      <w:p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  <w:lang w:eastAsia="fr-FR"/>
        </w:rPr>
      </w:pPr>
      <w:r>
        <w:rPr>
          <w:rFonts w:cstheme="minorHAnsi"/>
          <w:b/>
          <w:noProof/>
          <w:color w:val="FFFFFF" w:themeColor="background1"/>
          <w:sz w:val="18"/>
          <w:lang w:eastAsia="fr-FR"/>
        </w:rPr>
        <w:drawing>
          <wp:anchor distT="0" distB="0" distL="114300" distR="114300" simplePos="0" relativeHeight="251661312" behindDoc="0" locked="0" layoutInCell="1" allowOverlap="1" wp14:anchorId="4AF32D9E" wp14:editId="6E29D8BE">
            <wp:simplePos x="0" y="0"/>
            <wp:positionH relativeFrom="margin">
              <wp:posOffset>190500</wp:posOffset>
            </wp:positionH>
            <wp:positionV relativeFrom="paragraph">
              <wp:posOffset>170180</wp:posOffset>
            </wp:positionV>
            <wp:extent cx="1744980" cy="5334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edes Immobilier Coopératif 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9BF" w:rsidRDefault="00D729BF" w:rsidP="00D729BF">
      <w:p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  <w:lang w:eastAsia="fr-FR"/>
        </w:rPr>
      </w:pPr>
    </w:p>
    <w:p w:rsidR="007F0AE8" w:rsidRDefault="007F0AE8" w:rsidP="00D729BF">
      <w:pPr>
        <w:shd w:val="clear" w:color="auto" w:fill="FFFFFF"/>
        <w:rPr>
          <w:rFonts w:ascii="Calibri" w:eastAsia="Times New Roman" w:hAnsi="Calibri" w:cs="Calibri"/>
          <w:color w:val="212121"/>
          <w:sz w:val="22"/>
          <w:szCs w:val="22"/>
          <w:lang w:eastAsia="fr-FR"/>
        </w:rPr>
      </w:pPr>
    </w:p>
    <w:p w:rsidR="00D729BF" w:rsidRDefault="00D729BF" w:rsidP="00D729BF">
      <w:pPr>
        <w:shd w:val="clear" w:color="auto" w:fill="FFFFFF"/>
        <w:spacing w:after="525"/>
        <w:textAlignment w:val="baseline"/>
        <w:outlineLvl w:val="0"/>
        <w:rPr>
          <w:rFonts w:ascii="Calibri" w:eastAsia="Times New Roman" w:hAnsi="Calibri" w:cs="Calibri"/>
          <w:color w:val="212121"/>
          <w:sz w:val="22"/>
          <w:szCs w:val="22"/>
          <w:lang w:eastAsia="fr-FR"/>
        </w:rPr>
      </w:pPr>
    </w:p>
    <w:p w:rsidR="000B3FEC" w:rsidRDefault="000B3FEC" w:rsidP="00D729BF">
      <w:pPr>
        <w:shd w:val="clear" w:color="auto" w:fill="FFFFFF"/>
        <w:spacing w:after="525"/>
        <w:textAlignment w:val="baseline"/>
        <w:outlineLvl w:val="0"/>
        <w:rPr>
          <w:rFonts w:ascii="nerisblack" w:eastAsia="Times New Roman" w:hAnsi="nerisblack" w:cs="Times New Roman"/>
          <w:caps/>
          <w:color w:val="3A519A"/>
          <w:kern w:val="36"/>
          <w:sz w:val="47"/>
          <w:szCs w:val="47"/>
          <w:lang w:eastAsia="fr-FR"/>
        </w:rPr>
      </w:pPr>
    </w:p>
    <w:p w:rsidR="00D729BF" w:rsidRDefault="00D729BF" w:rsidP="00D729BF">
      <w:pPr>
        <w:shd w:val="clear" w:color="auto" w:fill="FFFFFF"/>
        <w:spacing w:after="525"/>
        <w:textAlignment w:val="baseline"/>
        <w:outlineLvl w:val="0"/>
        <w:rPr>
          <w:rFonts w:ascii="nerisblack" w:eastAsia="Times New Roman" w:hAnsi="nerisblack" w:cs="Times New Roman"/>
          <w:caps/>
          <w:color w:val="3A519A"/>
          <w:kern w:val="36"/>
          <w:sz w:val="47"/>
          <w:szCs w:val="47"/>
          <w:lang w:eastAsia="fr-FR"/>
        </w:rPr>
      </w:pPr>
      <w:bookmarkStart w:id="0" w:name="_GoBack"/>
      <w:bookmarkEnd w:id="0"/>
    </w:p>
    <w:p w:rsidR="00D729BF" w:rsidRDefault="00D729BF" w:rsidP="00D729BF">
      <w:pPr>
        <w:shd w:val="clear" w:color="auto" w:fill="FFFFFF"/>
        <w:spacing w:after="525"/>
        <w:textAlignment w:val="baseline"/>
        <w:outlineLvl w:val="0"/>
        <w:rPr>
          <w:rFonts w:ascii="nerisblack" w:eastAsia="Times New Roman" w:hAnsi="nerisblack" w:cs="Times New Roman"/>
          <w:caps/>
          <w:color w:val="3A519A"/>
          <w:kern w:val="36"/>
          <w:sz w:val="47"/>
          <w:szCs w:val="47"/>
          <w:lang w:eastAsia="fr-FR"/>
        </w:rPr>
      </w:pPr>
    </w:p>
    <w:p w:rsidR="00D729BF" w:rsidRPr="00D729BF" w:rsidRDefault="00D729BF" w:rsidP="00D729BF">
      <w:pPr>
        <w:rPr>
          <w:rFonts w:ascii="Times New Roman" w:eastAsia="Times New Roman" w:hAnsi="Times New Roman" w:cs="Times New Roman"/>
          <w:bdr w:val="none" w:sz="0" w:space="0" w:color="auto" w:frame="1"/>
          <w:lang w:eastAsia="fr-FR"/>
        </w:rPr>
      </w:pPr>
      <w:r w:rsidRPr="00D729BF">
        <w:rPr>
          <w:rFonts w:ascii="latoregular" w:eastAsia="Times New Roman" w:hAnsi="latoregular" w:cs="Times New Roman"/>
          <w:color w:val="131010"/>
          <w:sz w:val="23"/>
          <w:szCs w:val="23"/>
          <w:bdr w:val="none" w:sz="0" w:space="0" w:color="auto" w:frame="1"/>
          <w:shd w:val="clear" w:color="auto" w:fill="F3F3F3"/>
          <w:lang w:eastAsia="fr-FR"/>
        </w:rPr>
        <w:t xml:space="preserve"> </w:t>
      </w:r>
    </w:p>
    <w:p w:rsidR="007E3937" w:rsidRDefault="009A7DA3">
      <w:r w:rsidRPr="009A7DA3">
        <w:rPr>
          <w:rFonts w:ascii="Calibri" w:hAnsi="Calibri" w:cs="Calibri"/>
          <w:b/>
          <w:color w:val="8496B0" w:themeColor="text2" w:themeTint="99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480BF" wp14:editId="021BFFD3">
                <wp:simplePos x="0" y="0"/>
                <wp:positionH relativeFrom="leftMargin">
                  <wp:posOffset>882650</wp:posOffset>
                </wp:positionH>
                <wp:positionV relativeFrom="paragraph">
                  <wp:posOffset>184785</wp:posOffset>
                </wp:positionV>
                <wp:extent cx="0" cy="800100"/>
                <wp:effectExtent l="0" t="0" r="19050" b="1905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4D004" id="Connecteur droit 3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69.5pt,14.55pt" to="69.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" strokecolor="#8496b0 [1951]" strokeweight="1pt">
                <v:stroke joinstyle="miter"/>
                <w10:wrap anchorx="margin"/>
              </v:line>
            </w:pict>
          </mc:Fallback>
        </mc:AlternateContent>
      </w:r>
      <w:r w:rsidRPr="009A7DA3">
        <w:rPr>
          <w:rFonts w:ascii="Calibri" w:hAnsi="Calibri" w:cs="Calibri"/>
          <w:b/>
          <w:color w:val="8496B0" w:themeColor="text2" w:themeTint="99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326B7" wp14:editId="5BB11FA2">
                <wp:simplePos x="0" y="0"/>
                <wp:positionH relativeFrom="margin">
                  <wp:posOffset>104775</wp:posOffset>
                </wp:positionH>
                <wp:positionV relativeFrom="paragraph">
                  <wp:posOffset>236220</wp:posOffset>
                </wp:positionV>
                <wp:extent cx="2705100" cy="78740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DA3" w:rsidRPr="00081ACD" w:rsidRDefault="009A7DA3" w:rsidP="009A7DA3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081ACD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CONTACT PRESSE </w:t>
                            </w:r>
                          </w:p>
                          <w:p w:rsidR="009A7DA3" w:rsidRPr="00081ACD" w:rsidRDefault="009A7DA3" w:rsidP="009A7DA3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81ACD">
                              <w:rPr>
                                <w:rFonts w:cstheme="minorHAnsi"/>
                                <w:sz w:val="20"/>
                              </w:rPr>
                              <w:t xml:space="preserve">Ingrid Marquer </w:t>
                            </w:r>
                          </w:p>
                          <w:p w:rsidR="009A7DA3" w:rsidRPr="00081ACD" w:rsidRDefault="009A7DA3" w:rsidP="009A7DA3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081ACD">
                              <w:rPr>
                                <w:rFonts w:cstheme="minorHAnsi"/>
                                <w:sz w:val="20"/>
                              </w:rPr>
                              <w:t xml:space="preserve">Responsable Marketing &amp; Communication </w:t>
                            </w:r>
                          </w:p>
                          <w:p w:rsidR="009A7DA3" w:rsidRDefault="009A7DA3" w:rsidP="009A7DA3">
                            <w:r w:rsidRPr="00081ACD">
                              <w:rPr>
                                <w:rFonts w:cstheme="minorHAnsi"/>
                                <w:sz w:val="20"/>
                              </w:rPr>
                              <w:t>i.marquer@keredes.coop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26B7" id="Zone de texte 36" o:spid="_x0000_s1027" type="#_x0000_t202" style="position:absolute;margin-left:8.25pt;margin-top:18.6pt;width:213pt;height: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" fillcolor="white [3201]" stroked="f" strokeweight=".5pt">
                <v:textbox>
                  <w:txbxContent>
                    <w:p w:rsidR="009A7DA3" w:rsidRPr="00081ACD" w:rsidRDefault="009A7DA3" w:rsidP="009A7DA3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081ACD">
                        <w:rPr>
                          <w:rFonts w:cstheme="minorHAnsi"/>
                          <w:b/>
                          <w:sz w:val="20"/>
                        </w:rPr>
                        <w:t xml:space="preserve">CONTACT PRESSE </w:t>
                      </w:r>
                    </w:p>
                    <w:p w:rsidR="009A7DA3" w:rsidRPr="00081ACD" w:rsidRDefault="009A7DA3" w:rsidP="009A7DA3">
                      <w:pPr>
                        <w:rPr>
                          <w:rFonts w:cstheme="minorHAnsi"/>
                          <w:sz w:val="20"/>
                        </w:rPr>
                      </w:pPr>
                      <w:r w:rsidRPr="00081ACD">
                        <w:rPr>
                          <w:rFonts w:cstheme="minorHAnsi"/>
                          <w:sz w:val="20"/>
                        </w:rPr>
                        <w:t xml:space="preserve">Ingrid Marquer </w:t>
                      </w:r>
                    </w:p>
                    <w:p w:rsidR="009A7DA3" w:rsidRPr="00081ACD" w:rsidRDefault="009A7DA3" w:rsidP="009A7DA3">
                      <w:pPr>
                        <w:rPr>
                          <w:rFonts w:cstheme="minorHAnsi"/>
                          <w:sz w:val="20"/>
                        </w:rPr>
                      </w:pPr>
                      <w:r w:rsidRPr="00081ACD">
                        <w:rPr>
                          <w:rFonts w:cstheme="minorHAnsi"/>
                          <w:sz w:val="20"/>
                        </w:rPr>
                        <w:t xml:space="preserve">Responsable Marketing &amp; Communication </w:t>
                      </w:r>
                    </w:p>
                    <w:p w:rsidR="009A7DA3" w:rsidRDefault="009A7DA3" w:rsidP="009A7DA3">
                      <w:r w:rsidRPr="00081ACD">
                        <w:rPr>
                          <w:rFonts w:cstheme="minorHAnsi"/>
                          <w:sz w:val="20"/>
                        </w:rPr>
                        <w:t>i.marquer@keredes.coop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607" w:rsidRPr="00AF2607">
        <w:rPr>
          <w:rFonts w:ascii="Calibri" w:hAnsi="Calibri" w:cs="Calibri"/>
          <w:b/>
          <w:noProof/>
          <w:color w:val="8496B0" w:themeColor="text2" w:themeTint="99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4969A" wp14:editId="5D8275C0">
                <wp:simplePos x="0" y="0"/>
                <wp:positionH relativeFrom="column">
                  <wp:posOffset>0</wp:posOffset>
                </wp:positionH>
                <wp:positionV relativeFrom="paragraph">
                  <wp:posOffset>5904230</wp:posOffset>
                </wp:positionV>
                <wp:extent cx="0" cy="8001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0CA8" id="Connecteur droit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4.9pt" to="0,5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" strokecolor="#8496b0 [1951]" strokeweight=".5pt">
                <v:stroke joinstyle="miter"/>
              </v:line>
            </w:pict>
          </mc:Fallback>
        </mc:AlternateContent>
      </w:r>
      <w:r w:rsidR="00AF2607" w:rsidRPr="00AF2607">
        <w:rPr>
          <w:rFonts w:ascii="Calibri" w:hAnsi="Calibri" w:cs="Calibri"/>
          <w:b/>
          <w:noProof/>
          <w:color w:val="8496B0" w:themeColor="text2" w:themeTint="99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71AE2" wp14:editId="403F35EE">
                <wp:simplePos x="0" y="0"/>
                <wp:positionH relativeFrom="margin">
                  <wp:posOffset>95250</wp:posOffset>
                </wp:positionH>
                <wp:positionV relativeFrom="paragraph">
                  <wp:posOffset>5909945</wp:posOffset>
                </wp:positionV>
                <wp:extent cx="2705100" cy="8096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2607" w:rsidRPr="00DD6F44" w:rsidRDefault="00AF2607" w:rsidP="00AF2607">
                            <w:pPr>
                              <w:rPr>
                                <w:rFonts w:cstheme="minorHAnsi"/>
                                <w:b/>
                                <w:sz w:val="22"/>
                              </w:rPr>
                            </w:pPr>
                            <w:r w:rsidRPr="00DD6F44">
                              <w:rPr>
                                <w:rFonts w:cstheme="minorHAnsi"/>
                                <w:b/>
                                <w:sz w:val="22"/>
                              </w:rPr>
                              <w:t xml:space="preserve">CONTACT PRESSE </w:t>
                            </w:r>
                          </w:p>
                          <w:p w:rsidR="00AF2607" w:rsidRPr="00DD6F44" w:rsidRDefault="00AF2607" w:rsidP="00AF2607">
                            <w:pPr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DD6F44">
                              <w:rPr>
                                <w:rFonts w:cstheme="minorHAnsi"/>
                                <w:sz w:val="22"/>
                              </w:rPr>
                              <w:t xml:space="preserve">Ingrid Marquer </w:t>
                            </w:r>
                          </w:p>
                          <w:p w:rsidR="00AF2607" w:rsidRPr="00DD6F44" w:rsidRDefault="00AF2607" w:rsidP="00AF2607">
                            <w:pPr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DD6F44">
                              <w:rPr>
                                <w:rFonts w:cstheme="minorHAnsi"/>
                                <w:sz w:val="22"/>
                              </w:rPr>
                              <w:t xml:space="preserve">Responsable Marketing &amp; Communication </w:t>
                            </w:r>
                          </w:p>
                          <w:p w:rsidR="00AF2607" w:rsidRDefault="00AF2607" w:rsidP="00AF2607">
                            <w:pPr>
                              <w:rPr>
                                <w:rFonts w:cstheme="minorHAnsi"/>
                                <w:sz w:val="22"/>
                              </w:rPr>
                            </w:pPr>
                            <w:r w:rsidRPr="00DD6F44">
                              <w:rPr>
                                <w:rFonts w:cstheme="minorHAnsi"/>
                                <w:sz w:val="22"/>
                              </w:rPr>
                              <w:t>i.marquer@keredes.coop</w:t>
                            </w:r>
                          </w:p>
                          <w:p w:rsidR="00AF2607" w:rsidRDefault="00AF2607" w:rsidP="00AF2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1AE2" id="Zone de texte 8" o:spid="_x0000_s1028" type="#_x0000_t202" style="position:absolute;margin-left:7.5pt;margin-top:465.35pt;width:213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" fillcolor="white [3201]" stroked="f" strokeweight=".5pt">
                <v:textbox>
                  <w:txbxContent>
                    <w:p w:rsidR="00AF2607" w:rsidRPr="00DD6F44" w:rsidRDefault="00AF2607" w:rsidP="00AF2607">
                      <w:pPr>
                        <w:rPr>
                          <w:rFonts w:cstheme="minorHAnsi"/>
                          <w:b/>
                          <w:sz w:val="22"/>
                        </w:rPr>
                      </w:pPr>
                      <w:r w:rsidRPr="00DD6F44">
                        <w:rPr>
                          <w:rFonts w:cstheme="minorHAnsi"/>
                          <w:b/>
                          <w:sz w:val="22"/>
                        </w:rPr>
                        <w:t xml:space="preserve">CONTACT PRESSE </w:t>
                      </w:r>
                    </w:p>
                    <w:p w:rsidR="00AF2607" w:rsidRPr="00DD6F44" w:rsidRDefault="00AF2607" w:rsidP="00AF2607">
                      <w:pPr>
                        <w:rPr>
                          <w:rFonts w:cstheme="minorHAnsi"/>
                          <w:sz w:val="22"/>
                        </w:rPr>
                      </w:pPr>
                      <w:r w:rsidRPr="00DD6F44">
                        <w:rPr>
                          <w:rFonts w:cstheme="minorHAnsi"/>
                          <w:sz w:val="22"/>
                        </w:rPr>
                        <w:t xml:space="preserve">Ingrid Marquer </w:t>
                      </w:r>
                    </w:p>
                    <w:p w:rsidR="00AF2607" w:rsidRPr="00DD6F44" w:rsidRDefault="00AF2607" w:rsidP="00AF2607">
                      <w:pPr>
                        <w:rPr>
                          <w:rFonts w:cstheme="minorHAnsi"/>
                          <w:sz w:val="22"/>
                        </w:rPr>
                      </w:pPr>
                      <w:r w:rsidRPr="00DD6F44">
                        <w:rPr>
                          <w:rFonts w:cstheme="minorHAnsi"/>
                          <w:sz w:val="22"/>
                        </w:rPr>
                        <w:t xml:space="preserve">Responsable Marketing &amp; Communication </w:t>
                      </w:r>
                    </w:p>
                    <w:p w:rsidR="00AF2607" w:rsidRDefault="00AF2607" w:rsidP="00AF2607">
                      <w:pPr>
                        <w:rPr>
                          <w:rFonts w:cstheme="minorHAnsi"/>
                          <w:sz w:val="22"/>
                        </w:rPr>
                      </w:pPr>
                      <w:r w:rsidRPr="00DD6F44">
                        <w:rPr>
                          <w:rFonts w:cstheme="minorHAnsi"/>
                          <w:sz w:val="22"/>
                        </w:rPr>
                        <w:t>i.marquer@keredes.coop</w:t>
                      </w:r>
                    </w:p>
                    <w:p w:rsidR="00AF2607" w:rsidRDefault="00AF2607" w:rsidP="00AF2607"/>
                  </w:txbxContent>
                </v:textbox>
                <w10:wrap anchorx="margin"/>
              </v:shape>
            </w:pict>
          </mc:Fallback>
        </mc:AlternateContent>
      </w:r>
    </w:p>
    <w:sectPr w:rsidR="007E3937" w:rsidSect="0006651C">
      <w:headerReference w:type="default" r:id="rId9"/>
      <w:footerReference w:type="default" r:id="rId10"/>
      <w:pgSz w:w="11900" w:h="16840"/>
      <w:pgMar w:top="19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61" w:rsidRDefault="00343561" w:rsidP="0006651C">
      <w:r>
        <w:separator/>
      </w:r>
    </w:p>
  </w:endnote>
  <w:endnote w:type="continuationSeparator" w:id="0">
    <w:p w:rsidR="00343561" w:rsidRDefault="00343561" w:rsidP="0006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nerisblack">
    <w:altName w:val="Cambria"/>
    <w:panose1 w:val="00000000000000000000"/>
    <w:charset w:val="00"/>
    <w:family w:val="roman"/>
    <w:notTrueType/>
    <w:pitch w:val="default"/>
  </w:font>
  <w:font w:name="latoregular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1C" w:rsidRDefault="007A7D27" w:rsidP="0006651C">
    <w:pPr>
      <w:pStyle w:val="Pieddepage"/>
      <w:jc w:val="right"/>
    </w:pPr>
    <w:r>
      <w:rPr>
        <w:noProof/>
        <w:sz w:val="32"/>
        <w:szCs w:val="32"/>
        <w:lang w:eastAsia="fr-FR"/>
      </w:rPr>
      <w:drawing>
        <wp:anchor distT="0" distB="0" distL="114300" distR="114300" simplePos="0" relativeHeight="251666432" behindDoc="0" locked="0" layoutInCell="1" allowOverlap="1" wp14:anchorId="7339215D" wp14:editId="71C1CEF0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588770" cy="46439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redes Promotion Immobiliè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46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51C" w:rsidRPr="0006651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99AF31" wp14:editId="0FE2C338">
              <wp:simplePos x="0" y="0"/>
              <wp:positionH relativeFrom="margin">
                <wp:posOffset>0</wp:posOffset>
              </wp:positionH>
              <wp:positionV relativeFrom="paragraph">
                <wp:posOffset>-207645</wp:posOffset>
              </wp:positionV>
              <wp:extent cx="5791200" cy="0"/>
              <wp:effectExtent l="0" t="0" r="19050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004E96"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16.35pt" to="456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" strokecolor="#323e4f [2415]" strokeweight=".5pt">
              <v:stroke joinstyle="miter"/>
              <w10:wrap anchorx="margin"/>
            </v:line>
          </w:pict>
        </mc:Fallback>
      </mc:AlternateContent>
    </w:r>
    <w:r w:rsidR="0006651C">
      <w:t xml:space="preserve">Retrouvez-nous sur </w:t>
    </w:r>
  </w:p>
  <w:p w:rsidR="0006651C" w:rsidRPr="0006651C" w:rsidRDefault="0006651C" w:rsidP="0006651C">
    <w:pPr>
      <w:pStyle w:val="Pieddepage"/>
      <w:jc w:val="right"/>
      <w:rPr>
        <w:color w:val="68A8D0"/>
      </w:rPr>
    </w:pPr>
    <w:r w:rsidRPr="0006651C">
      <w:rPr>
        <w:color w:val="68A8D0"/>
      </w:rPr>
      <w:t>www.keredes.coop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61" w:rsidRDefault="00343561" w:rsidP="0006651C">
      <w:r>
        <w:separator/>
      </w:r>
    </w:p>
  </w:footnote>
  <w:footnote w:type="continuationSeparator" w:id="0">
    <w:p w:rsidR="00343561" w:rsidRDefault="00343561" w:rsidP="0006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51C" w:rsidRPr="0006651C" w:rsidRDefault="007A7D27" w:rsidP="0006651C">
    <w:pPr>
      <w:pStyle w:val="En-tte"/>
      <w:jc w:val="right"/>
      <w:rPr>
        <w:sz w:val="32"/>
        <w:szCs w:val="32"/>
      </w:rPr>
    </w:pPr>
    <w:r>
      <w:rPr>
        <w:noProof/>
        <w:sz w:val="32"/>
        <w:szCs w:val="32"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2366010" cy="69158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redes Promotion Immobiliè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010" cy="691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51C" w:rsidRPr="0006651C">
      <w:rPr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FE1B1" wp14:editId="0892393E">
              <wp:simplePos x="0" y="0"/>
              <wp:positionH relativeFrom="column">
                <wp:posOffset>3295650</wp:posOffset>
              </wp:positionH>
              <wp:positionV relativeFrom="paragraph">
                <wp:posOffset>-89535</wp:posOffset>
              </wp:positionV>
              <wp:extent cx="0" cy="638175"/>
              <wp:effectExtent l="0" t="0" r="19050" b="2857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8709D" id="Connecteur droit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-7.05pt" to="259.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" strokecolor="#8496b0 [1951]" strokeweight="1pt">
              <v:stroke joinstyle="miter"/>
            </v:line>
          </w:pict>
        </mc:Fallback>
      </mc:AlternateContent>
    </w:r>
    <w:r w:rsidR="0006651C" w:rsidRPr="0006651C">
      <w:rPr>
        <w:sz w:val="32"/>
        <w:szCs w:val="32"/>
      </w:rPr>
      <w:t>COMMUNIQUE DE PRESSE</w:t>
    </w:r>
  </w:p>
  <w:p w:rsidR="0006651C" w:rsidRPr="0006651C" w:rsidRDefault="0006651C" w:rsidP="0006651C">
    <w:pPr>
      <w:pStyle w:val="En-tte"/>
      <w:jc w:val="right"/>
      <w:rPr>
        <w:sz w:val="22"/>
        <w:szCs w:val="22"/>
      </w:rPr>
    </w:pPr>
    <w:r w:rsidRPr="0006651C">
      <w:rPr>
        <w:sz w:val="22"/>
        <w:szCs w:val="22"/>
      </w:rPr>
      <w:t xml:space="preserve">À La Chapelle-Thouarault, février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3B2D"/>
    <w:multiLevelType w:val="hybridMultilevel"/>
    <w:tmpl w:val="C104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1CA8"/>
    <w:multiLevelType w:val="hybridMultilevel"/>
    <w:tmpl w:val="8E387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BF"/>
    <w:rsid w:val="0006651C"/>
    <w:rsid w:val="000B3FEC"/>
    <w:rsid w:val="000F1028"/>
    <w:rsid w:val="001B4636"/>
    <w:rsid w:val="00241AC7"/>
    <w:rsid w:val="00343561"/>
    <w:rsid w:val="0040414B"/>
    <w:rsid w:val="005B2952"/>
    <w:rsid w:val="00643A33"/>
    <w:rsid w:val="007A7D27"/>
    <w:rsid w:val="007A7E2F"/>
    <w:rsid w:val="007E3937"/>
    <w:rsid w:val="007F0AE8"/>
    <w:rsid w:val="00910A37"/>
    <w:rsid w:val="009A7DA3"/>
    <w:rsid w:val="00AF2607"/>
    <w:rsid w:val="00B76459"/>
    <w:rsid w:val="00CA1129"/>
    <w:rsid w:val="00CB5B30"/>
    <w:rsid w:val="00D70870"/>
    <w:rsid w:val="00D729BF"/>
    <w:rsid w:val="00D96F7D"/>
    <w:rsid w:val="00E13700"/>
    <w:rsid w:val="00E508AF"/>
    <w:rsid w:val="00ED79B7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DCA6AF"/>
  <w15:chartTrackingRefBased/>
  <w15:docId w15:val="{6AC1DDA0-D1CC-3249-A3E8-349D5794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729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729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729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3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29B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729B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729B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72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729B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3FEC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0B3F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0665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651C"/>
  </w:style>
  <w:style w:type="paragraph" w:styleId="Pieddepage">
    <w:name w:val="footer"/>
    <w:basedOn w:val="Normal"/>
    <w:link w:val="PieddepageCar"/>
    <w:uiPriority w:val="99"/>
    <w:unhideWhenUsed/>
    <w:rsid w:val="00066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51C"/>
  </w:style>
  <w:style w:type="paragraph" w:customStyle="1" w:styleId="Default">
    <w:name w:val="Default"/>
    <w:rsid w:val="0006651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06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3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PHILBEE</dc:creator>
  <cp:keywords/>
  <dc:description/>
  <cp:lastModifiedBy>Ingrid MARQUER</cp:lastModifiedBy>
  <cp:revision>14</cp:revision>
  <cp:lastPrinted>2020-02-20T15:11:00Z</cp:lastPrinted>
  <dcterms:created xsi:type="dcterms:W3CDTF">2020-02-20T17:39:00Z</dcterms:created>
  <dcterms:modified xsi:type="dcterms:W3CDTF">2020-03-10T11:00:00Z</dcterms:modified>
</cp:coreProperties>
</file>